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8F6" w:rsidRPr="00917967" w:rsidRDefault="00E208F6" w:rsidP="00FB62A9">
      <w:pPr>
        <w:spacing w:after="0"/>
        <w:rPr>
          <w:rFonts w:ascii="Times New Roman" w:hAnsi="Times New Roman" w:cs="Times New Roman"/>
          <w:b/>
          <w:sz w:val="28"/>
          <w:szCs w:val="28"/>
        </w:rPr>
      </w:pPr>
      <w:r w:rsidRPr="00917967">
        <w:rPr>
          <w:rFonts w:ascii="Times New Roman" w:hAnsi="Times New Roman" w:cs="Times New Roman"/>
          <w:b/>
          <w:sz w:val="28"/>
          <w:szCs w:val="28"/>
        </w:rPr>
        <w:t>«Программа подготовки Узбекистана к доступу к ресурсам Зеленого климатического фонда (ЗКФ)</w:t>
      </w:r>
      <w:r w:rsidR="00FB62A9">
        <w:rPr>
          <w:rFonts w:ascii="Times New Roman" w:hAnsi="Times New Roman" w:cs="Times New Roman"/>
          <w:b/>
          <w:sz w:val="28"/>
          <w:szCs w:val="28"/>
        </w:rPr>
        <w:t xml:space="preserve">»: итоги деятельности проекта </w:t>
      </w:r>
    </w:p>
    <w:p w:rsidR="00E208F6" w:rsidRDefault="00E208F6" w:rsidP="00FB62A9">
      <w:pPr>
        <w:spacing w:after="0"/>
        <w:rPr>
          <w:rFonts w:ascii="Times New Roman" w:hAnsi="Times New Roman" w:cs="Times New Roman"/>
          <w:sz w:val="28"/>
          <w:szCs w:val="28"/>
        </w:rPr>
      </w:pPr>
    </w:p>
    <w:p w:rsidR="00905AD4" w:rsidRPr="00FB62A9" w:rsidRDefault="008109F4" w:rsidP="00982259">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 xml:space="preserve">В Ташкенте </w:t>
      </w:r>
      <w:r w:rsidR="00E208F6" w:rsidRPr="00FB62A9">
        <w:rPr>
          <w:rFonts w:ascii="Times New Roman" w:hAnsi="Times New Roman" w:cs="Times New Roman"/>
          <w:sz w:val="26"/>
          <w:szCs w:val="26"/>
        </w:rPr>
        <w:t>состоялось заключительное заседание Координационного Совета совместного проекта ПРООН, ООН Окружающая Среда и Узгидромета «Программа подготовки Узбекистана к доступу к ресурсам Зеленого климатического фонда (ЗКФ)</w:t>
      </w:r>
      <w:r w:rsidR="00905AD4" w:rsidRPr="00FB62A9">
        <w:rPr>
          <w:rFonts w:ascii="Times New Roman" w:hAnsi="Times New Roman" w:cs="Times New Roman"/>
          <w:sz w:val="26"/>
          <w:szCs w:val="26"/>
        </w:rPr>
        <w:t>, на котором был представлен отчет о результатах деятельности проекта за 2016 – 2019</w:t>
      </w:r>
      <w:r w:rsidRPr="00FB62A9">
        <w:rPr>
          <w:rFonts w:ascii="Times New Roman" w:hAnsi="Times New Roman" w:cs="Times New Roman"/>
          <w:sz w:val="26"/>
          <w:szCs w:val="26"/>
        </w:rPr>
        <w:t xml:space="preserve"> </w:t>
      </w:r>
      <w:r w:rsidR="00905AD4" w:rsidRPr="00FB62A9">
        <w:rPr>
          <w:rFonts w:ascii="Times New Roman" w:hAnsi="Times New Roman" w:cs="Times New Roman"/>
          <w:sz w:val="26"/>
          <w:szCs w:val="26"/>
        </w:rPr>
        <w:t>г</w:t>
      </w:r>
      <w:r w:rsidRPr="00FB62A9">
        <w:rPr>
          <w:rFonts w:ascii="Times New Roman" w:hAnsi="Times New Roman" w:cs="Times New Roman"/>
          <w:sz w:val="26"/>
          <w:szCs w:val="26"/>
        </w:rPr>
        <w:t>оды</w:t>
      </w:r>
      <w:r w:rsidR="00905AD4" w:rsidRPr="00FB62A9">
        <w:rPr>
          <w:rFonts w:ascii="Times New Roman" w:hAnsi="Times New Roman" w:cs="Times New Roman"/>
          <w:sz w:val="26"/>
          <w:szCs w:val="26"/>
        </w:rPr>
        <w:t>.</w:t>
      </w:r>
    </w:p>
    <w:p w:rsidR="002B7DF7" w:rsidRPr="00FB62A9" w:rsidRDefault="002B7DF7" w:rsidP="00982259">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В заседании приняли участие сотрудники ПРООН в Узбекистане, представители министерств и ведомств, входящих в состав Межведомственной рабочей группы (МРГ), созданной в процессе реализации проекта, сотрудники Узгидромета.</w:t>
      </w:r>
    </w:p>
    <w:p w:rsidR="00E208F6" w:rsidRPr="00FB62A9" w:rsidRDefault="00905AD4" w:rsidP="0084742A">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 xml:space="preserve">Целью Программы подготовки  Узбекистана к доступу к ресурсам Зеленого климатического фонда (ЗКФ) </w:t>
      </w:r>
      <w:r w:rsidR="00EE0DD4" w:rsidRPr="00FB62A9">
        <w:rPr>
          <w:rFonts w:ascii="Times New Roman" w:hAnsi="Times New Roman" w:cs="Times New Roman"/>
          <w:sz w:val="26"/>
          <w:szCs w:val="26"/>
        </w:rPr>
        <w:t>явилось оказание содействия Республики Узбекистан в укреплении национального потенциала для эффективного доступа, управления</w:t>
      </w:r>
      <w:r w:rsidR="00B76BD2" w:rsidRPr="00FB62A9">
        <w:rPr>
          <w:rFonts w:ascii="Times New Roman" w:hAnsi="Times New Roman" w:cs="Times New Roman"/>
          <w:sz w:val="26"/>
          <w:szCs w:val="26"/>
        </w:rPr>
        <w:t xml:space="preserve"> и </w:t>
      </w:r>
      <w:r w:rsidR="00EE0DD4" w:rsidRPr="00FB62A9">
        <w:rPr>
          <w:rFonts w:ascii="Times New Roman" w:hAnsi="Times New Roman" w:cs="Times New Roman"/>
          <w:sz w:val="26"/>
          <w:szCs w:val="26"/>
        </w:rPr>
        <w:t xml:space="preserve">использования </w:t>
      </w:r>
      <w:r w:rsidR="00B76BD2" w:rsidRPr="00FB62A9">
        <w:rPr>
          <w:rFonts w:ascii="Times New Roman" w:hAnsi="Times New Roman" w:cs="Times New Roman"/>
          <w:sz w:val="26"/>
          <w:szCs w:val="26"/>
        </w:rPr>
        <w:t>средств ЗКФ.</w:t>
      </w:r>
    </w:p>
    <w:p w:rsidR="00D03627" w:rsidRPr="00FB62A9" w:rsidRDefault="00B76BD2" w:rsidP="00D03627">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Программа по подготовке Узбекистана к доступу к ресурсам ЗКФ, включ</w:t>
      </w:r>
      <w:r w:rsidR="00BD37B0" w:rsidRPr="00FB62A9">
        <w:rPr>
          <w:rFonts w:ascii="Times New Roman" w:hAnsi="Times New Roman" w:cs="Times New Roman"/>
          <w:sz w:val="26"/>
          <w:szCs w:val="26"/>
        </w:rPr>
        <w:t xml:space="preserve">ала </w:t>
      </w:r>
      <w:r w:rsidR="00D03627" w:rsidRPr="00FB62A9">
        <w:rPr>
          <w:rFonts w:ascii="Times New Roman" w:hAnsi="Times New Roman" w:cs="Times New Roman"/>
          <w:sz w:val="26"/>
          <w:szCs w:val="26"/>
        </w:rPr>
        <w:t>осуществление четырех тематических компонентов</w:t>
      </w:r>
      <w:r w:rsidR="0033356B" w:rsidRPr="00FB62A9">
        <w:rPr>
          <w:rFonts w:ascii="Times New Roman" w:hAnsi="Times New Roman" w:cs="Times New Roman"/>
          <w:sz w:val="26"/>
          <w:szCs w:val="26"/>
        </w:rPr>
        <w:t>, в рамках которых был осуществлен ряд  мероприятий</w:t>
      </w:r>
      <w:r w:rsidR="008109F4" w:rsidRPr="00FB62A9">
        <w:rPr>
          <w:rFonts w:ascii="Times New Roman" w:hAnsi="Times New Roman" w:cs="Times New Roman"/>
          <w:sz w:val="26"/>
          <w:szCs w:val="26"/>
        </w:rPr>
        <w:t>.</w:t>
      </w:r>
    </w:p>
    <w:p w:rsidR="00374E16" w:rsidRPr="00FB62A9" w:rsidRDefault="008109F4" w:rsidP="00D03627">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С</w:t>
      </w:r>
      <w:r w:rsidR="0033356B" w:rsidRPr="00FB62A9">
        <w:rPr>
          <w:rFonts w:ascii="Times New Roman" w:hAnsi="Times New Roman" w:cs="Times New Roman"/>
          <w:sz w:val="26"/>
          <w:szCs w:val="26"/>
        </w:rPr>
        <w:t>пециалистами ПРООН совместно с международными и национальными экспертами Института прогнозирования и макроэкономических исследований (ИПМИ) и Центра экономических исследований (ЦЭИ) провели исследования, информационные семинары и тренинги для национальных организаций, частных и государственных банков по повышению осведомленности о деятельности ЗКФ, требованиях и задачах, возможностях аккредитации при ЗКФ, разработки проектных предложений и другом. Это позволило повысить потенциал узбекских специалистов в подготовке проектных предложений, а также информированность по вопросам изменения климата</w:t>
      </w:r>
      <w:r w:rsidRPr="00FB62A9">
        <w:rPr>
          <w:rFonts w:ascii="Times New Roman" w:hAnsi="Times New Roman" w:cs="Times New Roman"/>
          <w:sz w:val="26"/>
          <w:szCs w:val="26"/>
        </w:rPr>
        <w:t xml:space="preserve">. В рамках проекта </w:t>
      </w:r>
      <w:r w:rsidR="00374E16" w:rsidRPr="00FB62A9">
        <w:rPr>
          <w:rFonts w:ascii="Times New Roman" w:hAnsi="Times New Roman" w:cs="Times New Roman"/>
          <w:sz w:val="26"/>
          <w:szCs w:val="26"/>
        </w:rPr>
        <w:t xml:space="preserve">был проведен международный конкурс фотографий, посвященный вопросам изменения климата и охраны озонового слоя, в котором приняли участие </w:t>
      </w:r>
      <w:r w:rsidRPr="00FB62A9">
        <w:rPr>
          <w:rFonts w:ascii="Times New Roman" w:hAnsi="Times New Roman" w:cs="Times New Roman"/>
          <w:sz w:val="26"/>
          <w:szCs w:val="26"/>
        </w:rPr>
        <w:t xml:space="preserve">конкурсанты из </w:t>
      </w:r>
      <w:r w:rsidR="0083498A" w:rsidRPr="00FB62A9">
        <w:rPr>
          <w:rFonts w:ascii="Times New Roman" w:hAnsi="Times New Roman" w:cs="Times New Roman"/>
          <w:sz w:val="26"/>
          <w:szCs w:val="26"/>
        </w:rPr>
        <w:t>более 60 стран мира</w:t>
      </w:r>
      <w:r w:rsidR="0033356B" w:rsidRPr="00FB62A9">
        <w:rPr>
          <w:rFonts w:ascii="Times New Roman" w:hAnsi="Times New Roman" w:cs="Times New Roman"/>
          <w:sz w:val="26"/>
          <w:szCs w:val="26"/>
        </w:rPr>
        <w:t>;</w:t>
      </w:r>
    </w:p>
    <w:p w:rsidR="008109F4" w:rsidRPr="00FB62A9" w:rsidRDefault="008109F4" w:rsidP="006165C4">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З</w:t>
      </w:r>
      <w:r w:rsidR="002B0858" w:rsidRPr="00FB62A9">
        <w:rPr>
          <w:rFonts w:ascii="Times New Roman" w:hAnsi="Times New Roman" w:cs="Times New Roman"/>
          <w:sz w:val="26"/>
          <w:szCs w:val="26"/>
        </w:rPr>
        <w:t>а срок действия проекта поступило 28 проектных заявок</w:t>
      </w:r>
      <w:r w:rsidRPr="00FB62A9">
        <w:rPr>
          <w:rFonts w:ascii="Times New Roman" w:hAnsi="Times New Roman" w:cs="Times New Roman"/>
          <w:sz w:val="26"/>
          <w:szCs w:val="26"/>
        </w:rPr>
        <w:t xml:space="preserve">. Для дальнейшей подготовки полномасштабных проектных предложений в ЗКФ </w:t>
      </w:r>
      <w:r w:rsidR="006165C4" w:rsidRPr="00FB62A9">
        <w:rPr>
          <w:rFonts w:ascii="Times New Roman" w:hAnsi="Times New Roman" w:cs="Times New Roman"/>
          <w:sz w:val="26"/>
          <w:szCs w:val="26"/>
        </w:rPr>
        <w:t>п</w:t>
      </w:r>
      <w:r w:rsidR="00983E05" w:rsidRPr="00FB62A9">
        <w:rPr>
          <w:rFonts w:ascii="Times New Roman" w:hAnsi="Times New Roman" w:cs="Times New Roman"/>
          <w:sz w:val="26"/>
          <w:szCs w:val="26"/>
        </w:rPr>
        <w:t>редварительно отобрано 11 проектных заявок</w:t>
      </w:r>
      <w:r w:rsidRPr="00FB62A9">
        <w:rPr>
          <w:rFonts w:ascii="Times New Roman" w:hAnsi="Times New Roman" w:cs="Times New Roman"/>
          <w:sz w:val="26"/>
          <w:szCs w:val="26"/>
        </w:rPr>
        <w:t>.</w:t>
      </w:r>
    </w:p>
    <w:p w:rsidR="002B0858" w:rsidRPr="00FB62A9" w:rsidRDefault="002B0858" w:rsidP="00917967">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 xml:space="preserve">Проект сформировал портфель национальных проектных идей, направленных на адаптацию или смягчение последствий изменения климата посредством применения инновационных методов и подходов для решения проблем. </w:t>
      </w:r>
      <w:r w:rsidR="00917967" w:rsidRPr="00FB62A9">
        <w:rPr>
          <w:rFonts w:ascii="Times New Roman" w:hAnsi="Times New Roman" w:cs="Times New Roman"/>
          <w:sz w:val="26"/>
          <w:szCs w:val="26"/>
        </w:rPr>
        <w:t>Пр</w:t>
      </w:r>
      <w:r w:rsidRPr="00FB62A9">
        <w:rPr>
          <w:rFonts w:ascii="Times New Roman" w:hAnsi="Times New Roman" w:cs="Times New Roman"/>
          <w:sz w:val="26"/>
          <w:szCs w:val="26"/>
        </w:rPr>
        <w:t>оект</w:t>
      </w:r>
      <w:r w:rsidR="00917967" w:rsidRPr="00FB62A9">
        <w:rPr>
          <w:rFonts w:ascii="Times New Roman" w:hAnsi="Times New Roman" w:cs="Times New Roman"/>
          <w:sz w:val="26"/>
          <w:szCs w:val="26"/>
        </w:rPr>
        <w:t>ом</w:t>
      </w:r>
      <w:r w:rsidRPr="00FB62A9">
        <w:rPr>
          <w:rFonts w:ascii="Times New Roman" w:hAnsi="Times New Roman" w:cs="Times New Roman"/>
          <w:sz w:val="26"/>
          <w:szCs w:val="26"/>
        </w:rPr>
        <w:t xml:space="preserve"> совместно с международными экспертами </w:t>
      </w:r>
      <w:r w:rsidR="00917967" w:rsidRPr="00FB62A9">
        <w:rPr>
          <w:rFonts w:ascii="Times New Roman" w:hAnsi="Times New Roman" w:cs="Times New Roman"/>
          <w:sz w:val="26"/>
          <w:szCs w:val="26"/>
        </w:rPr>
        <w:t xml:space="preserve">было </w:t>
      </w:r>
      <w:r w:rsidRPr="00FB62A9">
        <w:rPr>
          <w:rFonts w:ascii="Times New Roman" w:hAnsi="Times New Roman" w:cs="Times New Roman"/>
          <w:sz w:val="26"/>
          <w:szCs w:val="26"/>
        </w:rPr>
        <w:t>оказ</w:t>
      </w:r>
      <w:r w:rsidR="00917967" w:rsidRPr="00FB62A9">
        <w:rPr>
          <w:rFonts w:ascii="Times New Roman" w:hAnsi="Times New Roman" w:cs="Times New Roman"/>
          <w:sz w:val="26"/>
          <w:szCs w:val="26"/>
        </w:rPr>
        <w:t>ано</w:t>
      </w:r>
      <w:r w:rsidRPr="00FB62A9">
        <w:rPr>
          <w:rFonts w:ascii="Times New Roman" w:hAnsi="Times New Roman" w:cs="Times New Roman"/>
          <w:sz w:val="26"/>
          <w:szCs w:val="26"/>
        </w:rPr>
        <w:t xml:space="preserve"> содействие национальным партнерам в подготовке проектных предложений по развитию </w:t>
      </w:r>
      <w:proofErr w:type="spellStart"/>
      <w:r w:rsidRPr="00FB62A9">
        <w:rPr>
          <w:rFonts w:ascii="Times New Roman" w:hAnsi="Times New Roman" w:cs="Times New Roman"/>
          <w:sz w:val="26"/>
          <w:szCs w:val="26"/>
        </w:rPr>
        <w:t>низкоуглеродного</w:t>
      </w:r>
      <w:proofErr w:type="spellEnd"/>
      <w:r w:rsidRPr="00FB62A9">
        <w:rPr>
          <w:rFonts w:ascii="Times New Roman" w:hAnsi="Times New Roman" w:cs="Times New Roman"/>
          <w:sz w:val="26"/>
          <w:szCs w:val="26"/>
        </w:rPr>
        <w:t xml:space="preserve"> и </w:t>
      </w:r>
      <w:proofErr w:type="spellStart"/>
      <w:r w:rsidRPr="00FB62A9">
        <w:rPr>
          <w:rFonts w:ascii="Times New Roman" w:hAnsi="Times New Roman" w:cs="Times New Roman"/>
          <w:sz w:val="26"/>
          <w:szCs w:val="26"/>
        </w:rPr>
        <w:t>энергоэффективного</w:t>
      </w:r>
      <w:proofErr w:type="spellEnd"/>
      <w:r w:rsidRPr="00FB62A9">
        <w:rPr>
          <w:rFonts w:ascii="Times New Roman" w:hAnsi="Times New Roman" w:cs="Times New Roman"/>
          <w:sz w:val="26"/>
          <w:szCs w:val="26"/>
        </w:rPr>
        <w:t xml:space="preserve"> сельского жилья, совершенствованию агрометеорологических услуг для обеспечения климатоустойчивого производства плодоовощной продукции, по совершенствованию системы управления твердыми бытовыми отходами, системы </w:t>
      </w:r>
      <w:r w:rsidRPr="00FB62A9">
        <w:rPr>
          <w:rFonts w:ascii="Times New Roman" w:hAnsi="Times New Roman" w:cs="Times New Roman"/>
          <w:sz w:val="26"/>
          <w:szCs w:val="26"/>
        </w:rPr>
        <w:lastRenderedPageBreak/>
        <w:t>раннего оповещения. Данные проектные предложения планируются представить в ЗКФ на рассмотрение в 20</w:t>
      </w:r>
      <w:r w:rsidR="00806EEE" w:rsidRPr="00FB62A9">
        <w:rPr>
          <w:rFonts w:ascii="Times New Roman" w:hAnsi="Times New Roman" w:cs="Times New Roman"/>
          <w:sz w:val="26"/>
          <w:szCs w:val="26"/>
        </w:rPr>
        <w:t>20</w:t>
      </w:r>
      <w:r w:rsidRPr="00FB62A9">
        <w:rPr>
          <w:rFonts w:ascii="Times New Roman" w:hAnsi="Times New Roman" w:cs="Times New Roman"/>
          <w:sz w:val="26"/>
          <w:szCs w:val="26"/>
        </w:rPr>
        <w:t xml:space="preserve"> г. для получения финансовых средств и реализации мер, направленных на снижение уязвимости страны к негативным последствиям изменения климата.</w:t>
      </w:r>
    </w:p>
    <w:p w:rsidR="00806EEE" w:rsidRPr="00FB62A9" w:rsidRDefault="00806EEE" w:rsidP="00806EEE">
      <w:pPr>
        <w:spacing w:after="0"/>
        <w:ind w:firstLine="851"/>
        <w:jc w:val="both"/>
        <w:rPr>
          <w:rFonts w:ascii="Times New Roman" w:hAnsi="Times New Roman" w:cs="Times New Roman"/>
          <w:sz w:val="26"/>
          <w:szCs w:val="26"/>
        </w:rPr>
      </w:pPr>
      <w:r w:rsidRPr="00FB62A9">
        <w:rPr>
          <w:rFonts w:ascii="Times New Roman" w:hAnsi="Times New Roman" w:cs="Times New Roman"/>
          <w:sz w:val="26"/>
          <w:szCs w:val="26"/>
        </w:rPr>
        <w:t>В рамках проекта были отобраны организации, заинтересованные в аккредитации в Зеленом климатическом фонде для получения прямого доступа к средствам ЗКФ</w:t>
      </w:r>
      <w:r w:rsidRPr="00FB62A9">
        <w:rPr>
          <w:sz w:val="26"/>
          <w:szCs w:val="26"/>
        </w:rPr>
        <w:t>.</w:t>
      </w:r>
      <w:r w:rsidR="008109F4" w:rsidRPr="00FB62A9">
        <w:rPr>
          <w:sz w:val="26"/>
          <w:szCs w:val="26"/>
        </w:rPr>
        <w:t xml:space="preserve"> </w:t>
      </w:r>
      <w:r w:rsidRPr="00FB62A9">
        <w:rPr>
          <w:rFonts w:ascii="Times New Roman" w:hAnsi="Times New Roman" w:cs="Times New Roman"/>
          <w:sz w:val="26"/>
          <w:szCs w:val="26"/>
        </w:rPr>
        <w:t xml:space="preserve">Работа по аккредитации </w:t>
      </w:r>
      <w:proofErr w:type="gramStart"/>
      <w:r w:rsidRPr="00FB62A9">
        <w:rPr>
          <w:rFonts w:ascii="Times New Roman" w:hAnsi="Times New Roman" w:cs="Times New Roman"/>
          <w:sz w:val="26"/>
          <w:szCs w:val="26"/>
        </w:rPr>
        <w:t>национальных</w:t>
      </w:r>
      <w:proofErr w:type="gramEnd"/>
      <w:r w:rsidRPr="00FB62A9">
        <w:rPr>
          <w:rFonts w:ascii="Times New Roman" w:hAnsi="Times New Roman" w:cs="Times New Roman"/>
          <w:sz w:val="26"/>
          <w:szCs w:val="26"/>
        </w:rPr>
        <w:t xml:space="preserve"> организация для получения прямого доступа республики к ресурсам ЗКФ будет продолжена.</w:t>
      </w:r>
    </w:p>
    <w:p w:rsidR="008109F4" w:rsidRPr="00FB62A9" w:rsidRDefault="00D03627" w:rsidP="00806EEE">
      <w:pPr>
        <w:spacing w:after="0"/>
        <w:ind w:firstLine="851"/>
        <w:jc w:val="both"/>
        <w:rPr>
          <w:rFonts w:ascii="Times New Roman" w:hAnsi="Times New Roman" w:cs="Times New Roman"/>
          <w:sz w:val="26"/>
          <w:szCs w:val="26"/>
        </w:rPr>
      </w:pPr>
      <w:bookmarkStart w:id="0" w:name="_GoBack"/>
      <w:bookmarkEnd w:id="0"/>
      <w:r w:rsidRPr="00FB62A9">
        <w:rPr>
          <w:rFonts w:ascii="Times New Roman" w:hAnsi="Times New Roman" w:cs="Times New Roman"/>
          <w:sz w:val="26"/>
          <w:szCs w:val="26"/>
        </w:rPr>
        <w:t>Разработаны инвестиционные рамки для проектов/программ, направленных на предотвращение изменения климата и адаптации к его последствиям, определены определяющие финансовые потребности для решения вопросов изменения климата, и источников финансирования</w:t>
      </w:r>
      <w:r w:rsidR="008109F4" w:rsidRPr="00FB62A9">
        <w:rPr>
          <w:rFonts w:ascii="Times New Roman" w:hAnsi="Times New Roman" w:cs="Times New Roman"/>
          <w:sz w:val="26"/>
          <w:szCs w:val="26"/>
        </w:rPr>
        <w:t>.</w:t>
      </w:r>
    </w:p>
    <w:p w:rsidR="00037910" w:rsidRPr="00037910" w:rsidRDefault="00037910" w:rsidP="00037910">
      <w:pPr>
        <w:spacing w:after="0"/>
        <w:ind w:firstLine="851"/>
        <w:jc w:val="both"/>
        <w:rPr>
          <w:rFonts w:ascii="Times New Roman" w:hAnsi="Times New Roman" w:cs="Times New Roman"/>
          <w:sz w:val="26"/>
          <w:szCs w:val="26"/>
        </w:rPr>
      </w:pPr>
      <w:r w:rsidRPr="00037910">
        <w:rPr>
          <w:rFonts w:ascii="Times New Roman" w:hAnsi="Times New Roman" w:cs="Times New Roman"/>
          <w:sz w:val="26"/>
          <w:szCs w:val="26"/>
        </w:rPr>
        <w:t xml:space="preserve">Всё это непременно будет способствовать и внесет свой вклад в повышение инвестиционного потенциала Узбекистана, выполнение пяти основных стратегических действий Узбекистана на 2017-2021 года, в </w:t>
      </w:r>
      <w:proofErr w:type="spellStart"/>
      <w:r w:rsidRPr="00037910">
        <w:rPr>
          <w:rFonts w:ascii="Times New Roman" w:hAnsi="Times New Roman" w:cs="Times New Roman"/>
          <w:sz w:val="26"/>
          <w:szCs w:val="26"/>
        </w:rPr>
        <w:t>целомэкономическому</w:t>
      </w:r>
      <w:proofErr w:type="spellEnd"/>
      <w:r w:rsidRPr="00037910">
        <w:rPr>
          <w:rFonts w:ascii="Times New Roman" w:hAnsi="Times New Roman" w:cs="Times New Roman"/>
          <w:sz w:val="26"/>
          <w:szCs w:val="26"/>
        </w:rPr>
        <w:t xml:space="preserve"> благосостоянию страны.</w:t>
      </w:r>
    </w:p>
    <w:p w:rsidR="00FB62A9" w:rsidRDefault="00FB62A9" w:rsidP="0084742A">
      <w:pPr>
        <w:spacing w:after="0"/>
        <w:ind w:firstLine="851"/>
        <w:jc w:val="both"/>
        <w:rPr>
          <w:rFonts w:ascii="Times New Roman" w:hAnsi="Times New Roman" w:cs="Times New Roman"/>
          <w:sz w:val="28"/>
          <w:szCs w:val="28"/>
        </w:rPr>
      </w:pPr>
    </w:p>
    <w:p w:rsidR="00D03627" w:rsidRDefault="008109F4" w:rsidP="0084742A">
      <w:pPr>
        <w:spacing w:after="0"/>
        <w:ind w:firstLine="851"/>
        <w:jc w:val="both"/>
        <w:rPr>
          <w:rFonts w:ascii="Times New Roman" w:hAnsi="Times New Roman" w:cs="Times New Roman"/>
          <w:sz w:val="28"/>
          <w:szCs w:val="28"/>
        </w:rPr>
      </w:pPr>
      <w:r w:rsidRPr="008109F4">
        <w:rPr>
          <w:rFonts w:ascii="Times New Roman" w:hAnsi="Times New Roman" w:cs="Times New Roman"/>
          <w:noProof/>
          <w:sz w:val="28"/>
          <w:szCs w:val="28"/>
        </w:rPr>
        <w:drawing>
          <wp:inline distT="0" distB="0" distL="0" distR="0">
            <wp:extent cx="4769917" cy="2682240"/>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4780716" cy="2688313"/>
                    </a:xfrm>
                    <a:prstGeom prst="rect">
                      <a:avLst/>
                    </a:prstGeom>
                    <a:noFill/>
                    <a:ln w="9525">
                      <a:noFill/>
                      <a:miter lim="800000"/>
                      <a:headEnd/>
                      <a:tailEnd/>
                    </a:ln>
                  </pic:spPr>
                </pic:pic>
              </a:graphicData>
            </a:graphic>
          </wp:inline>
        </w:drawing>
      </w:r>
    </w:p>
    <w:p w:rsidR="008109F4" w:rsidRDefault="008109F4" w:rsidP="0084742A">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83468" cy="26898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4795969" cy="2696889"/>
                    </a:xfrm>
                    <a:prstGeom prst="rect">
                      <a:avLst/>
                    </a:prstGeom>
                    <a:noFill/>
                    <a:ln w="9525">
                      <a:noFill/>
                      <a:miter lim="800000"/>
                      <a:headEnd/>
                      <a:tailEnd/>
                    </a:ln>
                  </pic:spPr>
                </pic:pic>
              </a:graphicData>
            </a:graphic>
          </wp:inline>
        </w:drawing>
      </w:r>
    </w:p>
    <w:p w:rsidR="008109F4" w:rsidRDefault="008109F4" w:rsidP="0084742A">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57065" cy="2731245"/>
            <wp:effectExtent l="19050" t="0" r="6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861263" cy="2733606"/>
                    </a:xfrm>
                    <a:prstGeom prst="rect">
                      <a:avLst/>
                    </a:prstGeom>
                    <a:noFill/>
                    <a:ln w="9525">
                      <a:noFill/>
                      <a:miter lim="800000"/>
                      <a:headEnd/>
                      <a:tailEnd/>
                    </a:ln>
                  </pic:spPr>
                </pic:pic>
              </a:graphicData>
            </a:graphic>
          </wp:inline>
        </w:drawing>
      </w:r>
    </w:p>
    <w:p w:rsidR="008109F4" w:rsidRDefault="008109F4" w:rsidP="0084742A">
      <w:pPr>
        <w:spacing w:after="0"/>
        <w:ind w:firstLine="851"/>
        <w:jc w:val="both"/>
        <w:rPr>
          <w:rFonts w:ascii="Times New Roman" w:hAnsi="Times New Roman" w:cs="Times New Roman"/>
          <w:sz w:val="28"/>
          <w:szCs w:val="28"/>
        </w:rPr>
      </w:pPr>
    </w:p>
    <w:p w:rsidR="008109F4" w:rsidRDefault="008109F4" w:rsidP="0084742A">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48505" cy="2782664"/>
            <wp:effectExtent l="19050" t="0" r="449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952783" cy="2785069"/>
                    </a:xfrm>
                    <a:prstGeom prst="rect">
                      <a:avLst/>
                    </a:prstGeom>
                    <a:noFill/>
                    <a:ln w="9525">
                      <a:noFill/>
                      <a:miter lim="800000"/>
                      <a:headEnd/>
                      <a:tailEnd/>
                    </a:ln>
                  </pic:spPr>
                </pic:pic>
              </a:graphicData>
            </a:graphic>
          </wp:inline>
        </w:drawing>
      </w:r>
    </w:p>
    <w:p w:rsidR="008109F4" w:rsidRDefault="008109F4" w:rsidP="0084742A">
      <w:pPr>
        <w:spacing w:after="0"/>
        <w:ind w:firstLine="851"/>
        <w:jc w:val="both"/>
        <w:rPr>
          <w:rFonts w:ascii="Times New Roman" w:hAnsi="Times New Roman" w:cs="Times New Roman"/>
          <w:sz w:val="28"/>
          <w:szCs w:val="28"/>
        </w:rPr>
      </w:pPr>
    </w:p>
    <w:p w:rsidR="00037910" w:rsidRDefault="00037910" w:rsidP="00037910">
      <w:pPr>
        <w:spacing w:after="0"/>
        <w:ind w:firstLine="851"/>
        <w:jc w:val="both"/>
        <w:rPr>
          <w:rFonts w:ascii="Times New Roman" w:hAnsi="Times New Roman" w:cs="Times New Roman"/>
          <w:b/>
          <w:sz w:val="26"/>
          <w:szCs w:val="26"/>
          <w:lang w:val="uz-Cyrl-UZ"/>
        </w:rPr>
      </w:pPr>
      <w:r>
        <w:rPr>
          <w:rFonts w:ascii="Times New Roman" w:hAnsi="Times New Roman" w:cs="Times New Roman"/>
          <w:b/>
          <w:sz w:val="26"/>
          <w:szCs w:val="26"/>
          <w:lang w:val="uz-Cyrl-UZ"/>
        </w:rPr>
        <w:t>“O‘zbekistonni Y</w:t>
      </w:r>
      <w:r>
        <w:rPr>
          <w:rFonts w:ascii="Times New Roman" w:hAnsi="Times New Roman" w:cs="Times New Roman"/>
          <w:b/>
          <w:sz w:val="26"/>
          <w:szCs w:val="26"/>
          <w:lang w:val="en-US"/>
        </w:rPr>
        <w:t>a</w:t>
      </w:r>
      <w:r>
        <w:rPr>
          <w:rFonts w:ascii="Times New Roman" w:hAnsi="Times New Roman" w:cs="Times New Roman"/>
          <w:b/>
          <w:sz w:val="26"/>
          <w:szCs w:val="26"/>
          <w:lang w:val="uz-Cyrl-UZ"/>
        </w:rPr>
        <w:t>shil iqlim jamg‘armasi resurslaridan foydalanishga tayyorlash dasturi”: loyiha faoliyatining yakunlari</w:t>
      </w:r>
    </w:p>
    <w:p w:rsidR="00037910" w:rsidRDefault="00037910" w:rsidP="00037910">
      <w:pPr>
        <w:spacing w:after="0"/>
        <w:ind w:firstLine="851"/>
        <w:jc w:val="both"/>
        <w:rPr>
          <w:rFonts w:ascii="Times New Roman" w:hAnsi="Times New Roman" w:cs="Times New Roman"/>
          <w:b/>
          <w:sz w:val="26"/>
          <w:szCs w:val="26"/>
          <w:lang w:val="uz-Cyrl-UZ"/>
        </w:rPr>
      </w:pP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Toshkentda Birlashgan Millatlar Tashkiloti </w:t>
      </w:r>
      <w:r w:rsidRPr="00037910">
        <w:rPr>
          <w:rFonts w:ascii="Times New Roman" w:hAnsi="Times New Roman" w:cs="Times New Roman"/>
          <w:sz w:val="26"/>
          <w:szCs w:val="26"/>
          <w:lang w:val="uz-Cyrl-UZ"/>
        </w:rPr>
        <w:t>Taraqqiyot</w:t>
      </w:r>
      <w:r>
        <w:rPr>
          <w:rFonts w:ascii="Times New Roman" w:hAnsi="Times New Roman" w:cs="Times New Roman"/>
          <w:color w:val="FF0000"/>
          <w:sz w:val="26"/>
          <w:szCs w:val="26"/>
          <w:lang w:val="uz-Cyrl-UZ"/>
        </w:rPr>
        <w:t xml:space="preserve"> </w:t>
      </w:r>
      <w:r>
        <w:rPr>
          <w:rFonts w:ascii="Times New Roman" w:hAnsi="Times New Roman" w:cs="Times New Roman"/>
          <w:sz w:val="26"/>
          <w:szCs w:val="26"/>
          <w:lang w:val="uz-Cyrl-UZ"/>
        </w:rPr>
        <w:t>Dasturi, O‘zbekiston Respublikasi Gidrometeorologiya xizmati markazi (O‘zgidromet) va BMT Atrof muhit Dasturining “O‘zbekistonni Y</w:t>
      </w:r>
      <w:r>
        <w:rPr>
          <w:rFonts w:ascii="Times New Roman" w:hAnsi="Times New Roman" w:cs="Times New Roman"/>
          <w:sz w:val="26"/>
          <w:szCs w:val="26"/>
          <w:lang w:val="en-US"/>
        </w:rPr>
        <w:t>a</w:t>
      </w:r>
      <w:r>
        <w:rPr>
          <w:rFonts w:ascii="Times New Roman" w:hAnsi="Times New Roman" w:cs="Times New Roman"/>
          <w:sz w:val="26"/>
          <w:szCs w:val="26"/>
          <w:lang w:val="uz-Cyrl-UZ"/>
        </w:rPr>
        <w:t>shil iqlim jamg‘armasi resurslaridan foydalanishga tayyorlash dasturi” qo‘shma loyihasining 2916-2019 yillardagi faoliyati yakunlariga bag‘ishlangan yakuniy yig‘ilishi o‘tkazildi.</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Tadbirda O‘zbekistondagi BMTTD xodimlari, Idoralararo ishchi guruh tarkibiga kiruvchi vazirliklar va idoralar vakillari, O‘zgidromet mutaxassislari ishtirok etdilar.</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Loyihaning maqsadi Y</w:t>
      </w:r>
      <w:r>
        <w:rPr>
          <w:rFonts w:ascii="Times New Roman" w:hAnsi="Times New Roman" w:cs="Times New Roman"/>
          <w:sz w:val="26"/>
          <w:szCs w:val="26"/>
          <w:lang w:val="en-US"/>
        </w:rPr>
        <w:t>a</w:t>
      </w:r>
      <w:r>
        <w:rPr>
          <w:rFonts w:ascii="Times New Roman" w:hAnsi="Times New Roman" w:cs="Times New Roman"/>
          <w:sz w:val="26"/>
          <w:szCs w:val="26"/>
          <w:lang w:val="uz-Cyrl-UZ"/>
        </w:rPr>
        <w:t>shil iqlim jamg‘armasining mablag‘laridan samarali foydalanish, boshqarish va monitoring qilish uchun milliy salohiyatni mustahkamlashda barcha iqlim o‘zgarishi sohasidagi manfaatdor milliy tashkilotlarga yordam berishdan iborat.</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lastRenderedPageBreak/>
        <w:t>O‘zbekistonni Y</w:t>
      </w:r>
      <w:r>
        <w:rPr>
          <w:rFonts w:ascii="Times New Roman" w:hAnsi="Times New Roman" w:cs="Times New Roman"/>
          <w:sz w:val="26"/>
          <w:szCs w:val="26"/>
          <w:lang w:val="en-US"/>
        </w:rPr>
        <w:t>a</w:t>
      </w:r>
      <w:r>
        <w:rPr>
          <w:rFonts w:ascii="Times New Roman" w:hAnsi="Times New Roman" w:cs="Times New Roman"/>
          <w:sz w:val="26"/>
          <w:szCs w:val="26"/>
          <w:lang w:val="uz-Cyrl-UZ"/>
        </w:rPr>
        <w:t>shil iqlim jamg‘armasi resurslaridan foydalanishga tayyorlash dasturi to‘rt qismdan iborat bo‘lib, har biri bo‘yicha qator tadbirlar amalga oshirildi.</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BMTTD mutaxassislari tomonidan Prognozlashtirish va makroiqtisodiy tadqiqotlar instituti hamda Iqtisodiy tadqiqotlar markazi ekspertlari bilan hamkorlikda tadqiqotlar, milliy tashkilotlar, xususiy va davlat banklari uchun Y</w:t>
      </w:r>
      <w:r w:rsidR="00F21398">
        <w:rPr>
          <w:rFonts w:ascii="Times New Roman" w:hAnsi="Times New Roman" w:cs="Times New Roman"/>
          <w:sz w:val="26"/>
          <w:szCs w:val="26"/>
          <w:lang w:val="en-US"/>
        </w:rPr>
        <w:t>a</w:t>
      </w:r>
      <w:r>
        <w:rPr>
          <w:rFonts w:ascii="Times New Roman" w:hAnsi="Times New Roman" w:cs="Times New Roman"/>
          <w:sz w:val="26"/>
          <w:szCs w:val="26"/>
          <w:lang w:val="uz-Cyrl-UZ"/>
        </w:rPr>
        <w:t>IJ faoliyati to‘g‘risida xabardorlikni oshirish, Y</w:t>
      </w:r>
      <w:r w:rsidR="00F21398">
        <w:rPr>
          <w:rFonts w:ascii="Times New Roman" w:hAnsi="Times New Roman" w:cs="Times New Roman"/>
          <w:sz w:val="26"/>
          <w:szCs w:val="26"/>
          <w:lang w:val="en-US"/>
        </w:rPr>
        <w:t>a</w:t>
      </w:r>
      <w:r>
        <w:rPr>
          <w:rFonts w:ascii="Times New Roman" w:hAnsi="Times New Roman" w:cs="Times New Roman"/>
          <w:sz w:val="26"/>
          <w:szCs w:val="26"/>
          <w:lang w:val="uz-Cyrl-UZ"/>
        </w:rPr>
        <w:t>IJda akkreditatsiyadan o‘tish talablari, imkoniyatlari va loyihaviy takliflar ishlab chiqish bo‘yicha seminarlar o‘tkazildi. Bu O‘zbekistonlik mutaxassislarning loyihaviy takliflar tayyorlashga oid salohiyatlarini oshirish va iqlim o‘zgarishi masalalari bo‘yicha bilimlarini kengaytirishga  imkon berdi. Loyiha doirasida iqlim o‘zgarishi va ozon qatlamini himoya qilish masalalariga bag‘ishlangan xalqaro fotosuratlar tanlovi o‘tkazildi, unda jahonning 60 dan ortiq mamlakatidan ishtirokchilar qatnashdi.</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Loyiha amal qilish muddati davomida 28 ta loyihaviy taklif tushdi. Y</w:t>
      </w:r>
      <w:r w:rsidR="00AA44C6">
        <w:rPr>
          <w:rFonts w:ascii="Times New Roman" w:hAnsi="Times New Roman" w:cs="Times New Roman"/>
          <w:sz w:val="26"/>
          <w:szCs w:val="26"/>
          <w:lang w:val="en-US"/>
        </w:rPr>
        <w:t>a</w:t>
      </w:r>
      <w:r>
        <w:rPr>
          <w:rFonts w:ascii="Times New Roman" w:hAnsi="Times New Roman" w:cs="Times New Roman"/>
          <w:sz w:val="26"/>
          <w:szCs w:val="26"/>
          <w:lang w:val="uz-Cyrl-UZ"/>
        </w:rPr>
        <w:t>IJ uchun to‘liq ko‘lamli loyihaviy takliflar tayyorlash maqsadida 11 ta loyiha tanlab olindi.</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Loyiha innovatsion usullar va yondashuvlarni qo‘llash orqali iqlim o‘zgarishi oqibatlariga moslashish va ularni yumshatishga qaratilgan milliy loyihaviy g‘oyalar portfelini shakllantirdi. Ularning orasida kam uglerodli va energiya samarador qishloq uy-joylari, iqlimiy barqaror meva-sabzavot mahsulotlari ishlab chiqarishida agrometeorologik xizmatlarni takomillashtirish, qattiq maishiy chiqindilarni boshqarish tizimini takomillashtirish kabi takliflar bor. Ushbu loyihaviy takliflarni amalga oshirish uchun 2020 yilda Y</w:t>
      </w:r>
      <w:r w:rsidR="00AA44C6">
        <w:rPr>
          <w:rFonts w:ascii="Times New Roman" w:hAnsi="Times New Roman" w:cs="Times New Roman"/>
          <w:sz w:val="26"/>
          <w:szCs w:val="26"/>
          <w:lang w:val="en-US"/>
        </w:rPr>
        <w:t>a</w:t>
      </w:r>
      <w:r>
        <w:rPr>
          <w:rFonts w:ascii="Times New Roman" w:hAnsi="Times New Roman" w:cs="Times New Roman"/>
          <w:sz w:val="26"/>
          <w:szCs w:val="26"/>
          <w:lang w:val="uz-Cyrl-UZ"/>
        </w:rPr>
        <w:t xml:space="preserve">IJga taqdim etish rejalashtirilgan. </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S</w:t>
      </w:r>
      <w:r w:rsidR="00AA44C6">
        <w:rPr>
          <w:rFonts w:ascii="Times New Roman" w:hAnsi="Times New Roman" w:cs="Times New Roman"/>
          <w:sz w:val="26"/>
          <w:szCs w:val="26"/>
          <w:lang w:val="en-US"/>
        </w:rPr>
        <w:t>h</w:t>
      </w:r>
      <w:r>
        <w:rPr>
          <w:rFonts w:ascii="Times New Roman" w:hAnsi="Times New Roman" w:cs="Times New Roman"/>
          <w:sz w:val="26"/>
          <w:szCs w:val="26"/>
          <w:lang w:val="uz-Cyrl-UZ"/>
        </w:rPr>
        <w:t>uningdek, loyiha doirasida Y</w:t>
      </w:r>
      <w:r w:rsidR="00AA44C6">
        <w:rPr>
          <w:rFonts w:ascii="Times New Roman" w:hAnsi="Times New Roman" w:cs="Times New Roman"/>
          <w:sz w:val="26"/>
          <w:szCs w:val="26"/>
          <w:lang w:val="en-US"/>
        </w:rPr>
        <w:t>a</w:t>
      </w:r>
      <w:r>
        <w:rPr>
          <w:rFonts w:ascii="Times New Roman" w:hAnsi="Times New Roman" w:cs="Times New Roman"/>
          <w:sz w:val="26"/>
          <w:szCs w:val="26"/>
          <w:lang w:val="uz-Cyrl-UZ"/>
        </w:rPr>
        <w:t>IJda akkreditatsiyadan o‘tib, uning mablag‘laridan to‘g‘ridan-to‘g‘ri foydalanish uchun manfaatdor bo‘lgan tashkilotlar tanlab olindi. Milliy tashkilotlarni akkreditatsiyadan o‘tkazish ishlari hali davom ettiriladi.</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Iqlim o‘zgarishining oldini olish va uning oqibatlariga moslashishga qaratilgan loyiha/dasturlar uchun investitsiya doiralari ishlab chiqildi.</w:t>
      </w:r>
    </w:p>
    <w:p w:rsidR="00037910" w:rsidRDefault="00037910" w:rsidP="00037910">
      <w:pPr>
        <w:spacing w:after="0"/>
        <w:ind w:firstLine="851"/>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Bularning barchasi 2017-2021 yillarda O‘zbekiston Respublikasini rivojlantirishning beshta ustuvor yo‘nalishi bo‘yicha Harakatlar strategiyasini bajarish, </w:t>
      </w:r>
      <w:r w:rsidR="00AA44C6">
        <w:rPr>
          <w:rFonts w:ascii="Times New Roman" w:hAnsi="Times New Roman" w:cs="Times New Roman"/>
          <w:sz w:val="26"/>
          <w:szCs w:val="26"/>
          <w:lang w:val="uz-Cyrl-UZ"/>
        </w:rPr>
        <w:t>O‘</w:t>
      </w:r>
      <w:r>
        <w:rPr>
          <w:rFonts w:ascii="Times New Roman" w:hAnsi="Times New Roman" w:cs="Times New Roman"/>
          <w:sz w:val="26"/>
          <w:szCs w:val="26"/>
          <w:lang w:val="uz-Cyrl-UZ"/>
        </w:rPr>
        <w:t xml:space="preserve">zbekistonning investitsiya  salohiyatini va iqtisodiy farovonligini oshirishga xizmat qiladi.  </w:t>
      </w:r>
    </w:p>
    <w:p w:rsidR="00B87722" w:rsidRDefault="00B87722" w:rsidP="0084742A">
      <w:pPr>
        <w:spacing w:after="0"/>
        <w:ind w:firstLine="851"/>
        <w:jc w:val="both"/>
        <w:rPr>
          <w:rFonts w:ascii="Times New Roman" w:hAnsi="Times New Roman" w:cs="Times New Roman"/>
          <w:sz w:val="26"/>
          <w:szCs w:val="26"/>
          <w:lang w:val="en-US"/>
        </w:rPr>
      </w:pPr>
    </w:p>
    <w:p w:rsidR="00AA44C6" w:rsidRDefault="00AA44C6" w:rsidP="0084742A">
      <w:pPr>
        <w:spacing w:after="0"/>
        <w:ind w:firstLine="851"/>
        <w:jc w:val="both"/>
        <w:rPr>
          <w:rFonts w:ascii="Times New Roman" w:hAnsi="Times New Roman" w:cs="Times New Roman"/>
          <w:sz w:val="26"/>
          <w:szCs w:val="26"/>
          <w:lang w:val="en-US"/>
        </w:rPr>
      </w:pPr>
    </w:p>
    <w:p w:rsidR="00AA44C6" w:rsidRDefault="00AA44C6" w:rsidP="0084742A">
      <w:pPr>
        <w:spacing w:after="0"/>
        <w:ind w:firstLine="851"/>
        <w:jc w:val="both"/>
        <w:rPr>
          <w:rFonts w:ascii="Times New Roman" w:hAnsi="Times New Roman" w:cs="Times New Roman"/>
          <w:sz w:val="26"/>
          <w:szCs w:val="26"/>
          <w:lang w:val="en-US"/>
        </w:rPr>
      </w:pPr>
    </w:p>
    <w:p w:rsidR="00AA44C6" w:rsidRPr="00037910" w:rsidRDefault="00AA44C6" w:rsidP="0084742A">
      <w:pPr>
        <w:spacing w:after="0"/>
        <w:ind w:firstLine="851"/>
        <w:jc w:val="both"/>
        <w:rPr>
          <w:rFonts w:ascii="Times New Roman" w:hAnsi="Times New Roman" w:cs="Times New Roman"/>
          <w:sz w:val="26"/>
          <w:szCs w:val="26"/>
          <w:lang w:val="en-US"/>
        </w:rPr>
      </w:pPr>
    </w:p>
    <w:p w:rsidR="00B87722" w:rsidRPr="00037910" w:rsidRDefault="00B87722" w:rsidP="0084742A">
      <w:pPr>
        <w:spacing w:after="0"/>
        <w:ind w:firstLine="851"/>
        <w:jc w:val="both"/>
        <w:rPr>
          <w:rFonts w:ascii="Times New Roman" w:hAnsi="Times New Roman" w:cs="Times New Roman"/>
          <w:b/>
          <w:sz w:val="26"/>
          <w:szCs w:val="26"/>
          <w:lang w:val="uz-Cyrl-UZ"/>
        </w:rPr>
      </w:pPr>
      <w:r w:rsidRPr="00037910">
        <w:rPr>
          <w:rFonts w:ascii="Times New Roman" w:hAnsi="Times New Roman" w:cs="Times New Roman"/>
          <w:b/>
          <w:sz w:val="26"/>
          <w:szCs w:val="26"/>
          <w:lang w:val="uz-Cyrl-UZ"/>
        </w:rPr>
        <w:t>“Ўзбекистонни Яшил иқлим жамғармаси ресурсларидан фойдаланишга тайёрлаш дастури”: лойиҳа фаолиятининг якунлари</w:t>
      </w:r>
    </w:p>
    <w:p w:rsidR="00B87722" w:rsidRPr="00037910" w:rsidRDefault="00B87722" w:rsidP="0084742A">
      <w:pPr>
        <w:spacing w:after="0"/>
        <w:ind w:firstLine="851"/>
        <w:jc w:val="both"/>
        <w:rPr>
          <w:rFonts w:ascii="Times New Roman" w:hAnsi="Times New Roman" w:cs="Times New Roman"/>
          <w:b/>
          <w:sz w:val="26"/>
          <w:szCs w:val="26"/>
          <w:lang w:val="uz-Cyrl-UZ"/>
        </w:rPr>
      </w:pPr>
    </w:p>
    <w:p w:rsidR="008109F4" w:rsidRPr="00037910" w:rsidRDefault="00B87722"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 xml:space="preserve">Тошкентда Бирлашган Миллатлар Ташкилоти </w:t>
      </w:r>
      <w:r w:rsidRPr="00037910">
        <w:rPr>
          <w:rFonts w:ascii="Times New Roman" w:hAnsi="Times New Roman" w:cs="Times New Roman"/>
          <w:color w:val="FF0000"/>
          <w:sz w:val="26"/>
          <w:szCs w:val="26"/>
          <w:lang w:val="uz-Cyrl-UZ"/>
        </w:rPr>
        <w:t>Тара</w:t>
      </w:r>
      <w:r w:rsidR="00037910">
        <w:rPr>
          <w:rFonts w:ascii="Times New Roman" w:hAnsi="Times New Roman" w:cs="Times New Roman"/>
          <w:color w:val="FF0000"/>
          <w:sz w:val="26"/>
          <w:szCs w:val="26"/>
          <w:lang w:val="uz-Cyrl-UZ"/>
        </w:rPr>
        <w:t>қ</w:t>
      </w:r>
      <w:r w:rsidRPr="00037910">
        <w:rPr>
          <w:rFonts w:ascii="Times New Roman" w:hAnsi="Times New Roman" w:cs="Times New Roman"/>
          <w:color w:val="FF0000"/>
          <w:sz w:val="26"/>
          <w:szCs w:val="26"/>
          <w:lang w:val="uz-Cyrl-UZ"/>
        </w:rPr>
        <w:t xml:space="preserve">қиёт </w:t>
      </w:r>
      <w:r w:rsidRPr="00037910">
        <w:rPr>
          <w:rFonts w:ascii="Times New Roman" w:hAnsi="Times New Roman" w:cs="Times New Roman"/>
          <w:sz w:val="26"/>
          <w:szCs w:val="26"/>
          <w:lang w:val="uz-Cyrl-UZ"/>
        </w:rPr>
        <w:t xml:space="preserve">Дастури, Ўзбекистон Республикаси Гидрометеорология хизмати маркази (Ўзгидромет) ва БМТ Атроф муҳит Дастурининг “Ўзбекистонни Яшил иқлим жамғармаси </w:t>
      </w:r>
      <w:r w:rsidRPr="00037910">
        <w:rPr>
          <w:rFonts w:ascii="Times New Roman" w:hAnsi="Times New Roman" w:cs="Times New Roman"/>
          <w:sz w:val="26"/>
          <w:szCs w:val="26"/>
          <w:lang w:val="uz-Cyrl-UZ"/>
        </w:rPr>
        <w:lastRenderedPageBreak/>
        <w:t>ресурсларидан фойдаланишга тайёрлаш дастури” қўшма лойиҳасининг 2916-2019 йиллардаги фаолияти якунларига бағишланган якуний йиғилиши ўтказилди.</w:t>
      </w:r>
    </w:p>
    <w:p w:rsidR="00B87722" w:rsidRPr="00037910" w:rsidRDefault="00B87722"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Тадбирда Ўзбекистондаги БМТТД ходимлари, Идоралараро ишчи гуруҳ таркибига кирувчи вазирликлар ва идоралар вакиллари, Ўзгидромет мутахассислари иштирок этдилар.</w:t>
      </w:r>
    </w:p>
    <w:p w:rsidR="00B87722" w:rsidRPr="00037910" w:rsidRDefault="00672C93"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Лойиҳанинг мақсади Яшил иқлим жамғармасининг маблағларидан самарали фойдаланиш, бошқариш ва мониторинг қилиш учун миллий салоҳиятни мустаҳкамлашда барча иқлим ўзгариши соҳасидаги манфаатдор миллий ташкилотларга ёрдам беришдан иборат.</w:t>
      </w:r>
    </w:p>
    <w:p w:rsidR="00672C93" w:rsidRPr="00037910" w:rsidRDefault="00672C93"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Ўзбекистонни Яшил иқлим жамғармаси ресурсларидан фойдаланишга тайёрлаш дастури тўрт қисмдан иборат бўлиб, ҳар бири бўйича қатор тадбирлар амалга оширилди.</w:t>
      </w:r>
    </w:p>
    <w:p w:rsidR="00672C93" w:rsidRPr="00037910" w:rsidRDefault="00672C93"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БМТТД мутахассислари томонидан Прогнозлаштириш ва макроиқтисодий тадқиқотлар институти ҳамда Иқтисодий тадқиқотлар маркази экспертлари билан ҳамкорликда тадқиқотлар, миллий ташкилотлар, хусусий ва давлат банклари учун ЯИЖ фаолияти тўғрисида хабардорликни ошириш, ЯИЖда аккредитациядан ўтиш талаблари, имкониятлари ва лойиҳавий таклифлар ишлаб чиқиш бўйича семинарлар ўтказилди. Бу Ўзбекистонлик мутахассисларнинг лойиҳавий таклифлар тайёрлашга оид салоҳиятларини ошириш ва иқлим ўзгариши масалалари бўйича билимларини кенгайтиришга  имкон берди.</w:t>
      </w:r>
      <w:r w:rsidR="007536CF" w:rsidRPr="00037910">
        <w:rPr>
          <w:rFonts w:ascii="Times New Roman" w:hAnsi="Times New Roman" w:cs="Times New Roman"/>
          <w:sz w:val="26"/>
          <w:szCs w:val="26"/>
          <w:lang w:val="uz-Cyrl-UZ"/>
        </w:rPr>
        <w:t xml:space="preserve"> Лойиҳа доирасида иқлим ўзгариши ва озон қатламини ҳимоя қилиш масалаларига бағишланган халқаро фотосуратлар танлови ўтказилди, унда жаҳоннинг 60 дан ортиқ мамлакатидан иштирокчилар қатнашди.</w:t>
      </w:r>
    </w:p>
    <w:p w:rsidR="007536CF" w:rsidRPr="00037910" w:rsidRDefault="007536CF"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Лойиҳа амал қилиш муддати давомида 28 та лойиҳавий таклиф тушди. ЯИЖ учун тўлиқ кўламли лойиҳавий таклифлар тайёрлаш мақсадида 11 та лойиҳа танлаб олинди.</w:t>
      </w:r>
    </w:p>
    <w:p w:rsidR="007536CF" w:rsidRPr="00037910" w:rsidRDefault="007536CF"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 xml:space="preserve">Лойиҳа инновацион усуллар ва ёндашувларни қўллаш орқали иқлим ўзгариши оқибатларига мослашиш ва уларни юмшатишга қаратилган миллий лойиҳавий ғоялар портфелини шакллантирди. Уларнинг орасида кам углеродли ва энергия самарадор қишлоқ уй-жойлари, иқлимий барқарор мева-сабзавот маҳсулотлари ишлаб чиқаришида агрометеорологик хизматларни такомиллаштириш, қаттиқ маиший чиқиндиларни бошқариш тизимини такомиллаштириш каби таклифлар бор. Ушбу лойиҳавий таклифларни амалга ошириш учун 2020 йилда ЯИЖга тақдим этиш режалаштирилган. </w:t>
      </w:r>
    </w:p>
    <w:p w:rsidR="007536CF" w:rsidRPr="00037910" w:rsidRDefault="007536CF"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 xml:space="preserve">Шунингдек, лойиҳа доирасида </w:t>
      </w:r>
      <w:r w:rsidR="00037910" w:rsidRPr="00037910">
        <w:rPr>
          <w:rFonts w:ascii="Times New Roman" w:hAnsi="Times New Roman" w:cs="Times New Roman"/>
          <w:sz w:val="26"/>
          <w:szCs w:val="26"/>
          <w:lang w:val="uz-Cyrl-UZ"/>
        </w:rPr>
        <w:t>ЯИЖда аккредитациядан ўтиб, унинг маблағларидан тўғридан-тўғри фойдаланиш учун манфаатдор бўлган ташкилотлар танлаб олинди. Миллий ташкилотларни аккредитациядан ўтказиш ишлари ҳали давом эттирилади.</w:t>
      </w:r>
    </w:p>
    <w:p w:rsidR="00037910" w:rsidRPr="00037910" w:rsidRDefault="00037910" w:rsidP="0084742A">
      <w:pPr>
        <w:spacing w:after="0"/>
        <w:ind w:firstLine="851"/>
        <w:jc w:val="both"/>
        <w:rPr>
          <w:rFonts w:ascii="Times New Roman" w:hAnsi="Times New Roman" w:cs="Times New Roman"/>
          <w:sz w:val="26"/>
          <w:szCs w:val="26"/>
          <w:lang w:val="uz-Cyrl-UZ"/>
        </w:rPr>
      </w:pPr>
      <w:r w:rsidRPr="00037910">
        <w:rPr>
          <w:rFonts w:ascii="Times New Roman" w:hAnsi="Times New Roman" w:cs="Times New Roman"/>
          <w:sz w:val="26"/>
          <w:szCs w:val="26"/>
          <w:lang w:val="uz-Cyrl-UZ"/>
        </w:rPr>
        <w:t>Иқлим ўзгаришининг олдини олиш ва унинг оқибатларига мослашишга қаратилган лойиҳа/дастурлар учун инвестиция доиралари ишлаб чиқилди.</w:t>
      </w:r>
    </w:p>
    <w:p w:rsidR="00037910" w:rsidRPr="00037910" w:rsidRDefault="00037910" w:rsidP="00037910">
      <w:pPr>
        <w:spacing w:after="0"/>
        <w:ind w:firstLine="851"/>
        <w:jc w:val="both"/>
        <w:rPr>
          <w:rFonts w:ascii="Times New Roman" w:hAnsi="Times New Roman" w:cs="Times New Roman"/>
          <w:sz w:val="26"/>
          <w:szCs w:val="26"/>
          <w:lang w:val="uz-Cyrl-UZ"/>
        </w:rPr>
      </w:pPr>
      <w:proofErr w:type="spellStart"/>
      <w:r w:rsidRPr="00037910">
        <w:rPr>
          <w:rFonts w:ascii="Times New Roman" w:hAnsi="Times New Roman" w:cs="Times New Roman"/>
          <w:sz w:val="26"/>
          <w:szCs w:val="26"/>
          <w:lang w:val="uz-Cyrl-UZ"/>
        </w:rPr>
        <w:t>Буларнинг</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барчаси</w:t>
      </w:r>
      <w:proofErr w:type="spellEnd"/>
      <w:r w:rsidRPr="00037910">
        <w:rPr>
          <w:rFonts w:ascii="Times New Roman" w:hAnsi="Times New Roman" w:cs="Times New Roman"/>
          <w:sz w:val="26"/>
          <w:szCs w:val="26"/>
          <w:lang w:val="uz-Cyrl-UZ"/>
        </w:rPr>
        <w:t xml:space="preserve"> 2017-2021 </w:t>
      </w:r>
      <w:proofErr w:type="spellStart"/>
      <w:r w:rsidRPr="00037910">
        <w:rPr>
          <w:rFonts w:ascii="Times New Roman" w:hAnsi="Times New Roman" w:cs="Times New Roman"/>
          <w:sz w:val="26"/>
          <w:szCs w:val="26"/>
          <w:lang w:val="uz-Cyrl-UZ"/>
        </w:rPr>
        <w:t>йилларда</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Ўзбекистон</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Республикасини</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ривожлантиришнинг</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бешта</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устувор</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йўналиши</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бўйича</w:t>
      </w:r>
      <w:proofErr w:type="spellEnd"/>
      <w:r w:rsidRPr="00037910">
        <w:rPr>
          <w:rFonts w:ascii="Times New Roman" w:hAnsi="Times New Roman" w:cs="Times New Roman"/>
          <w:sz w:val="26"/>
          <w:szCs w:val="26"/>
          <w:lang w:val="uz-Cyrl-UZ"/>
        </w:rPr>
        <w:t xml:space="preserve"> Ҳаракатлар </w:t>
      </w:r>
      <w:proofErr w:type="spellStart"/>
      <w:r w:rsidRPr="00037910">
        <w:rPr>
          <w:rFonts w:ascii="Times New Roman" w:hAnsi="Times New Roman" w:cs="Times New Roman"/>
          <w:sz w:val="26"/>
          <w:szCs w:val="26"/>
          <w:lang w:val="uz-Cyrl-UZ"/>
        </w:rPr>
        <w:t>стратегиясини</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lastRenderedPageBreak/>
        <w:t>бажариш</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Узбекистоннинг</w:t>
      </w:r>
      <w:proofErr w:type="spellEnd"/>
      <w:r w:rsidRPr="00037910">
        <w:rPr>
          <w:rFonts w:ascii="Times New Roman" w:hAnsi="Times New Roman" w:cs="Times New Roman"/>
          <w:sz w:val="26"/>
          <w:szCs w:val="26"/>
          <w:lang w:val="uz-Cyrl-UZ"/>
        </w:rPr>
        <w:t xml:space="preserve"> инвестиция  салоҳиятини </w:t>
      </w:r>
      <w:proofErr w:type="spellStart"/>
      <w:r w:rsidRPr="00037910">
        <w:rPr>
          <w:rFonts w:ascii="Times New Roman" w:hAnsi="Times New Roman" w:cs="Times New Roman"/>
          <w:sz w:val="26"/>
          <w:szCs w:val="26"/>
          <w:lang w:val="uz-Cyrl-UZ"/>
        </w:rPr>
        <w:t>ва</w:t>
      </w:r>
      <w:proofErr w:type="spellEnd"/>
      <w:r w:rsidRPr="00037910">
        <w:rPr>
          <w:rFonts w:ascii="Times New Roman" w:hAnsi="Times New Roman" w:cs="Times New Roman"/>
          <w:sz w:val="26"/>
          <w:szCs w:val="26"/>
          <w:lang w:val="uz-Cyrl-UZ"/>
        </w:rPr>
        <w:t xml:space="preserve"> иқтисодий </w:t>
      </w:r>
      <w:proofErr w:type="spellStart"/>
      <w:r w:rsidRPr="00037910">
        <w:rPr>
          <w:rFonts w:ascii="Times New Roman" w:hAnsi="Times New Roman" w:cs="Times New Roman"/>
          <w:sz w:val="26"/>
          <w:szCs w:val="26"/>
          <w:lang w:val="uz-Cyrl-UZ"/>
        </w:rPr>
        <w:t>фаровонлигини</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оширишга</w:t>
      </w:r>
      <w:proofErr w:type="spellEnd"/>
      <w:r w:rsidRPr="00037910">
        <w:rPr>
          <w:rFonts w:ascii="Times New Roman" w:hAnsi="Times New Roman" w:cs="Times New Roman"/>
          <w:sz w:val="26"/>
          <w:szCs w:val="26"/>
          <w:lang w:val="uz-Cyrl-UZ"/>
        </w:rPr>
        <w:t xml:space="preserve"> </w:t>
      </w:r>
      <w:proofErr w:type="spellStart"/>
      <w:r w:rsidRPr="00037910">
        <w:rPr>
          <w:rFonts w:ascii="Times New Roman" w:hAnsi="Times New Roman" w:cs="Times New Roman"/>
          <w:sz w:val="26"/>
          <w:szCs w:val="26"/>
          <w:lang w:val="uz-Cyrl-UZ"/>
        </w:rPr>
        <w:t>хизмат</w:t>
      </w:r>
      <w:proofErr w:type="spellEnd"/>
      <w:r w:rsidRPr="00037910">
        <w:rPr>
          <w:rFonts w:ascii="Times New Roman" w:hAnsi="Times New Roman" w:cs="Times New Roman"/>
          <w:sz w:val="26"/>
          <w:szCs w:val="26"/>
          <w:lang w:val="uz-Cyrl-UZ"/>
        </w:rPr>
        <w:t xml:space="preserve"> қилади.  </w:t>
      </w:r>
    </w:p>
    <w:p w:rsidR="00672C93" w:rsidRPr="00037910" w:rsidRDefault="00672C93" w:rsidP="0084742A">
      <w:pPr>
        <w:spacing w:after="0"/>
        <w:ind w:firstLine="851"/>
        <w:jc w:val="both"/>
        <w:rPr>
          <w:rFonts w:ascii="Times New Roman" w:hAnsi="Times New Roman" w:cs="Times New Roman"/>
          <w:sz w:val="26"/>
          <w:szCs w:val="26"/>
        </w:rPr>
      </w:pPr>
    </w:p>
    <w:sectPr w:rsidR="00672C93" w:rsidRPr="00037910" w:rsidSect="005C7E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E52DA"/>
    <w:multiLevelType w:val="multilevel"/>
    <w:tmpl w:val="8142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010D60"/>
    <w:multiLevelType w:val="hybridMultilevel"/>
    <w:tmpl w:val="9E36E4F8"/>
    <w:lvl w:ilvl="0" w:tplc="91B4095C">
      <w:start w:val="1"/>
      <w:numFmt w:val="bullet"/>
      <w:lvlText w:val=""/>
      <w:lvlJc w:val="left"/>
      <w:pPr>
        <w:tabs>
          <w:tab w:val="num" w:pos="720"/>
        </w:tabs>
        <w:ind w:left="720" w:hanging="360"/>
      </w:pPr>
      <w:rPr>
        <w:rFonts w:ascii="Wingdings" w:hAnsi="Wingdings" w:hint="default"/>
      </w:rPr>
    </w:lvl>
    <w:lvl w:ilvl="1" w:tplc="6DFE1BE4" w:tentative="1">
      <w:start w:val="1"/>
      <w:numFmt w:val="bullet"/>
      <w:lvlText w:val=""/>
      <w:lvlJc w:val="left"/>
      <w:pPr>
        <w:tabs>
          <w:tab w:val="num" w:pos="1440"/>
        </w:tabs>
        <w:ind w:left="1440" w:hanging="360"/>
      </w:pPr>
      <w:rPr>
        <w:rFonts w:ascii="Wingdings" w:hAnsi="Wingdings" w:hint="default"/>
      </w:rPr>
    </w:lvl>
    <w:lvl w:ilvl="2" w:tplc="6CCAFF22" w:tentative="1">
      <w:start w:val="1"/>
      <w:numFmt w:val="bullet"/>
      <w:lvlText w:val=""/>
      <w:lvlJc w:val="left"/>
      <w:pPr>
        <w:tabs>
          <w:tab w:val="num" w:pos="2160"/>
        </w:tabs>
        <w:ind w:left="2160" w:hanging="360"/>
      </w:pPr>
      <w:rPr>
        <w:rFonts w:ascii="Wingdings" w:hAnsi="Wingdings" w:hint="default"/>
      </w:rPr>
    </w:lvl>
    <w:lvl w:ilvl="3" w:tplc="5ABEB8AC" w:tentative="1">
      <w:start w:val="1"/>
      <w:numFmt w:val="bullet"/>
      <w:lvlText w:val=""/>
      <w:lvlJc w:val="left"/>
      <w:pPr>
        <w:tabs>
          <w:tab w:val="num" w:pos="2880"/>
        </w:tabs>
        <w:ind w:left="2880" w:hanging="360"/>
      </w:pPr>
      <w:rPr>
        <w:rFonts w:ascii="Wingdings" w:hAnsi="Wingdings" w:hint="default"/>
      </w:rPr>
    </w:lvl>
    <w:lvl w:ilvl="4" w:tplc="239C8D92" w:tentative="1">
      <w:start w:val="1"/>
      <w:numFmt w:val="bullet"/>
      <w:lvlText w:val=""/>
      <w:lvlJc w:val="left"/>
      <w:pPr>
        <w:tabs>
          <w:tab w:val="num" w:pos="3600"/>
        </w:tabs>
        <w:ind w:left="3600" w:hanging="360"/>
      </w:pPr>
      <w:rPr>
        <w:rFonts w:ascii="Wingdings" w:hAnsi="Wingdings" w:hint="default"/>
      </w:rPr>
    </w:lvl>
    <w:lvl w:ilvl="5" w:tplc="921E041C" w:tentative="1">
      <w:start w:val="1"/>
      <w:numFmt w:val="bullet"/>
      <w:lvlText w:val=""/>
      <w:lvlJc w:val="left"/>
      <w:pPr>
        <w:tabs>
          <w:tab w:val="num" w:pos="4320"/>
        </w:tabs>
        <w:ind w:left="4320" w:hanging="360"/>
      </w:pPr>
      <w:rPr>
        <w:rFonts w:ascii="Wingdings" w:hAnsi="Wingdings" w:hint="default"/>
      </w:rPr>
    </w:lvl>
    <w:lvl w:ilvl="6" w:tplc="21868CDA" w:tentative="1">
      <w:start w:val="1"/>
      <w:numFmt w:val="bullet"/>
      <w:lvlText w:val=""/>
      <w:lvlJc w:val="left"/>
      <w:pPr>
        <w:tabs>
          <w:tab w:val="num" w:pos="5040"/>
        </w:tabs>
        <w:ind w:left="5040" w:hanging="360"/>
      </w:pPr>
      <w:rPr>
        <w:rFonts w:ascii="Wingdings" w:hAnsi="Wingdings" w:hint="default"/>
      </w:rPr>
    </w:lvl>
    <w:lvl w:ilvl="7" w:tplc="2D6CDD76" w:tentative="1">
      <w:start w:val="1"/>
      <w:numFmt w:val="bullet"/>
      <w:lvlText w:val=""/>
      <w:lvlJc w:val="left"/>
      <w:pPr>
        <w:tabs>
          <w:tab w:val="num" w:pos="5760"/>
        </w:tabs>
        <w:ind w:left="5760" w:hanging="360"/>
      </w:pPr>
      <w:rPr>
        <w:rFonts w:ascii="Wingdings" w:hAnsi="Wingdings" w:hint="default"/>
      </w:rPr>
    </w:lvl>
    <w:lvl w:ilvl="8" w:tplc="9B801FA8" w:tentative="1">
      <w:start w:val="1"/>
      <w:numFmt w:val="bullet"/>
      <w:lvlText w:val=""/>
      <w:lvlJc w:val="left"/>
      <w:pPr>
        <w:tabs>
          <w:tab w:val="num" w:pos="6480"/>
        </w:tabs>
        <w:ind w:left="6480" w:hanging="360"/>
      </w:pPr>
      <w:rPr>
        <w:rFonts w:ascii="Wingdings" w:hAnsi="Wingdings" w:hint="default"/>
      </w:rPr>
    </w:lvl>
  </w:abstractNum>
  <w:abstractNum w:abstractNumId="2">
    <w:nsid w:val="7C2A1AAF"/>
    <w:multiLevelType w:val="multilevel"/>
    <w:tmpl w:val="0A6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208F6"/>
    <w:rsid w:val="00037910"/>
    <w:rsid w:val="00174DE1"/>
    <w:rsid w:val="002B0858"/>
    <w:rsid w:val="002B7DF7"/>
    <w:rsid w:val="002D004F"/>
    <w:rsid w:val="0033356B"/>
    <w:rsid w:val="00374E16"/>
    <w:rsid w:val="005C7E1B"/>
    <w:rsid w:val="006165C4"/>
    <w:rsid w:val="00622272"/>
    <w:rsid w:val="00672C93"/>
    <w:rsid w:val="007536CF"/>
    <w:rsid w:val="00806EEE"/>
    <w:rsid w:val="008109F4"/>
    <w:rsid w:val="0083498A"/>
    <w:rsid w:val="0084742A"/>
    <w:rsid w:val="00905AD4"/>
    <w:rsid w:val="00917967"/>
    <w:rsid w:val="009752FD"/>
    <w:rsid w:val="00982259"/>
    <w:rsid w:val="00983E05"/>
    <w:rsid w:val="00AA44C6"/>
    <w:rsid w:val="00B505F4"/>
    <w:rsid w:val="00B76BD2"/>
    <w:rsid w:val="00B87722"/>
    <w:rsid w:val="00BD37B0"/>
    <w:rsid w:val="00C347F1"/>
    <w:rsid w:val="00D03627"/>
    <w:rsid w:val="00D6719E"/>
    <w:rsid w:val="00E208F6"/>
    <w:rsid w:val="00EE0DD4"/>
    <w:rsid w:val="00F21398"/>
    <w:rsid w:val="00FB62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E1B"/>
  </w:style>
  <w:style w:type="paragraph" w:styleId="1">
    <w:name w:val="heading 1"/>
    <w:basedOn w:val="a"/>
    <w:next w:val="a"/>
    <w:link w:val="10"/>
    <w:uiPriority w:val="9"/>
    <w:qFormat/>
    <w:rsid w:val="00D036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3627"/>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D0362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347F1"/>
    <w:pPr>
      <w:ind w:left="720"/>
      <w:contextualSpacing/>
    </w:pPr>
  </w:style>
  <w:style w:type="paragraph" w:styleId="a5">
    <w:name w:val="Balloon Text"/>
    <w:basedOn w:val="a"/>
    <w:link w:val="a6"/>
    <w:uiPriority w:val="99"/>
    <w:semiHidden/>
    <w:unhideWhenUsed/>
    <w:rsid w:val="008109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09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4390404">
      <w:bodyDiv w:val="1"/>
      <w:marLeft w:val="0"/>
      <w:marRight w:val="0"/>
      <w:marTop w:val="0"/>
      <w:marBottom w:val="0"/>
      <w:divBdr>
        <w:top w:val="none" w:sz="0" w:space="0" w:color="auto"/>
        <w:left w:val="none" w:sz="0" w:space="0" w:color="auto"/>
        <w:bottom w:val="none" w:sz="0" w:space="0" w:color="auto"/>
        <w:right w:val="none" w:sz="0" w:space="0" w:color="auto"/>
      </w:divBdr>
      <w:divsChild>
        <w:div w:id="1701272071">
          <w:marLeft w:val="547"/>
          <w:marRight w:val="0"/>
          <w:marTop w:val="106"/>
          <w:marBottom w:val="0"/>
          <w:divBdr>
            <w:top w:val="none" w:sz="0" w:space="0" w:color="auto"/>
            <w:left w:val="none" w:sz="0" w:space="0" w:color="auto"/>
            <w:bottom w:val="none" w:sz="0" w:space="0" w:color="auto"/>
            <w:right w:val="none" w:sz="0" w:space="0" w:color="auto"/>
          </w:divBdr>
        </w:div>
        <w:div w:id="1690334227">
          <w:marLeft w:val="547"/>
          <w:marRight w:val="0"/>
          <w:marTop w:val="106"/>
          <w:marBottom w:val="0"/>
          <w:divBdr>
            <w:top w:val="none" w:sz="0" w:space="0" w:color="auto"/>
            <w:left w:val="none" w:sz="0" w:space="0" w:color="auto"/>
            <w:bottom w:val="none" w:sz="0" w:space="0" w:color="auto"/>
            <w:right w:val="none" w:sz="0" w:space="0" w:color="auto"/>
          </w:divBdr>
        </w:div>
        <w:div w:id="368726215">
          <w:marLeft w:val="547"/>
          <w:marRight w:val="0"/>
          <w:marTop w:val="106"/>
          <w:marBottom w:val="0"/>
          <w:divBdr>
            <w:top w:val="none" w:sz="0" w:space="0" w:color="auto"/>
            <w:left w:val="none" w:sz="0" w:space="0" w:color="auto"/>
            <w:bottom w:val="none" w:sz="0" w:space="0" w:color="auto"/>
            <w:right w:val="none" w:sz="0" w:space="0" w:color="auto"/>
          </w:divBdr>
        </w:div>
        <w:div w:id="2100254720">
          <w:marLeft w:val="547"/>
          <w:marRight w:val="0"/>
          <w:marTop w:val="106"/>
          <w:marBottom w:val="0"/>
          <w:divBdr>
            <w:top w:val="none" w:sz="0" w:space="0" w:color="auto"/>
            <w:left w:val="none" w:sz="0" w:space="0" w:color="auto"/>
            <w:bottom w:val="none" w:sz="0" w:space="0" w:color="auto"/>
            <w:right w:val="none" w:sz="0" w:space="0" w:color="auto"/>
          </w:divBdr>
        </w:div>
      </w:divsChild>
    </w:div>
    <w:div w:id="14024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6</Pages>
  <Words>1476</Words>
  <Characters>8415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Пользователь</cp:lastModifiedBy>
  <cp:revision>14</cp:revision>
  <cp:lastPrinted>2019-11-26T10:11:00Z</cp:lastPrinted>
  <dcterms:created xsi:type="dcterms:W3CDTF">2019-11-26T04:11:00Z</dcterms:created>
  <dcterms:modified xsi:type="dcterms:W3CDTF">2019-11-26T10:50:00Z</dcterms:modified>
</cp:coreProperties>
</file>