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44B52" w14:textId="77777777" w:rsidR="0026343D" w:rsidRPr="005F68DD" w:rsidRDefault="0026343D" w:rsidP="003E3917">
      <w:pPr>
        <w:pStyle w:val="NoSpacing"/>
        <w:ind w:right="425"/>
        <w:jc w:val="both"/>
        <w:rPr>
          <w:rFonts w:ascii="Arial" w:hAnsi="Arial" w:cs="Arial"/>
          <w:sz w:val="22"/>
          <w:szCs w:val="22"/>
          <w:lang w:val="en-GB"/>
        </w:rPr>
      </w:pPr>
    </w:p>
    <w:p w14:paraId="632A5FA1" w14:textId="77777777" w:rsidR="005F68DD" w:rsidRDefault="005F68DD" w:rsidP="003E3917">
      <w:pPr>
        <w:pStyle w:val="NoSpacing"/>
        <w:ind w:left="567" w:right="425"/>
        <w:jc w:val="center"/>
        <w:rPr>
          <w:rFonts w:ascii="Arial" w:hAnsi="Arial" w:cs="Arial"/>
          <w:b/>
          <w:color w:val="333333"/>
        </w:rPr>
      </w:pPr>
      <w:r>
        <w:rPr>
          <w:rFonts w:ascii="Arial" w:hAnsi="Arial"/>
          <w:b/>
          <w:color w:val="333333"/>
        </w:rPr>
        <w:t>Press release</w:t>
      </w:r>
    </w:p>
    <w:p w14:paraId="6BA39155" w14:textId="77777777" w:rsidR="00C95AFA" w:rsidRDefault="00C95AFA" w:rsidP="003E3917">
      <w:pPr>
        <w:pStyle w:val="NoSpacing"/>
        <w:ind w:left="567" w:right="425"/>
        <w:jc w:val="center"/>
        <w:rPr>
          <w:rFonts w:ascii="Arial" w:hAnsi="Arial" w:cs="Arial"/>
          <w:b/>
          <w:color w:val="333333"/>
        </w:rPr>
      </w:pPr>
    </w:p>
    <w:p w14:paraId="7D0B4EA7" w14:textId="3334A086" w:rsidR="003E3917" w:rsidRPr="003860C0" w:rsidRDefault="00437CBA" w:rsidP="003E3917">
      <w:pPr>
        <w:pStyle w:val="NoSpacing"/>
        <w:ind w:left="567" w:right="425"/>
        <w:jc w:val="center"/>
        <w:rPr>
          <w:rFonts w:ascii="Arial" w:hAnsi="Arial" w:cs="Arial"/>
          <w:b/>
          <w:color w:val="333333"/>
        </w:rPr>
      </w:pPr>
      <w:r>
        <w:rPr>
          <w:rFonts w:ascii="Arial" w:hAnsi="Arial"/>
          <w:b/>
          <w:color w:val="17365D" w:themeColor="text2" w:themeShade="BF"/>
          <w:sz w:val="22"/>
          <w:szCs w:val="22"/>
        </w:rPr>
        <w:t>Steering Committee meeting and field visit</w:t>
      </w:r>
    </w:p>
    <w:p w14:paraId="35D568B6" w14:textId="77777777" w:rsidR="005B5301" w:rsidRDefault="005B5301" w:rsidP="003E3917">
      <w:pPr>
        <w:pStyle w:val="NoSpacing"/>
        <w:ind w:left="567" w:right="425"/>
        <w:jc w:val="center"/>
        <w:rPr>
          <w:rFonts w:ascii="Arial" w:hAnsi="Arial" w:cs="Arial"/>
          <w:b/>
          <w:color w:val="17365D" w:themeColor="text2" w:themeShade="BF"/>
          <w:sz w:val="22"/>
          <w:szCs w:val="22"/>
        </w:rPr>
      </w:pPr>
    </w:p>
    <w:p w14:paraId="571ED453" w14:textId="77777777" w:rsidR="005B5301" w:rsidRPr="005B5301" w:rsidRDefault="00654444" w:rsidP="005B5301">
      <w:pPr>
        <w:pStyle w:val="NoSpacing"/>
        <w:jc w:val="center"/>
        <w:rPr>
          <w:rFonts w:ascii="Arial" w:hAnsi="Arial" w:cs="Arial"/>
          <w:b/>
          <w:i/>
          <w:color w:val="333333"/>
        </w:rPr>
      </w:pPr>
      <w:r>
        <w:rPr>
          <w:rFonts w:ascii="Arial" w:hAnsi="Arial"/>
          <w:b/>
          <w:i/>
          <w:color w:val="333333"/>
        </w:rPr>
        <w:t>Project “Sustainable Development in Rural A</w:t>
      </w:r>
      <w:r w:rsidR="005B5301">
        <w:rPr>
          <w:rFonts w:ascii="Arial" w:hAnsi="Arial"/>
          <w:b/>
          <w:i/>
          <w:color w:val="333333"/>
        </w:rPr>
        <w:t>reas of Uzbekistan”</w:t>
      </w:r>
      <w:r w:rsidR="00526813">
        <w:rPr>
          <w:rFonts w:ascii="Arial" w:hAnsi="Arial"/>
          <w:b/>
          <w:i/>
          <w:color w:val="333333"/>
        </w:rPr>
        <w:t>,</w:t>
      </w:r>
    </w:p>
    <w:p w14:paraId="54C4558F" w14:textId="329FCB83" w:rsidR="005B5301" w:rsidRPr="005B5301" w:rsidRDefault="002C6F2C" w:rsidP="005B5301">
      <w:pPr>
        <w:pStyle w:val="NoSpacing"/>
        <w:jc w:val="center"/>
        <w:rPr>
          <w:rFonts w:ascii="Arial" w:hAnsi="Arial" w:cs="Arial"/>
          <w:b/>
          <w:i/>
          <w:color w:val="333333"/>
        </w:rPr>
      </w:pPr>
      <w:r>
        <w:rPr>
          <w:rFonts w:ascii="Arial" w:hAnsi="Arial"/>
          <w:b/>
          <w:i/>
          <w:color w:val="333333"/>
        </w:rPr>
        <w:t>co-funded</w:t>
      </w:r>
      <w:r w:rsidR="005B5301">
        <w:rPr>
          <w:rFonts w:ascii="Arial" w:hAnsi="Arial"/>
          <w:b/>
          <w:i/>
          <w:color w:val="333333"/>
        </w:rPr>
        <w:t xml:space="preserve"> by the European Union and implemented by the Consortium</w:t>
      </w:r>
    </w:p>
    <w:p w14:paraId="0B132DE3" w14:textId="77777777" w:rsidR="005B5301" w:rsidRPr="00C95AFA" w:rsidRDefault="005B5301" w:rsidP="003E3917">
      <w:pPr>
        <w:pStyle w:val="NoSpacing"/>
        <w:ind w:left="567" w:right="425"/>
        <w:jc w:val="center"/>
        <w:rPr>
          <w:rFonts w:ascii="Arial" w:hAnsi="Arial" w:cs="Arial"/>
          <w:b/>
          <w:color w:val="17365D" w:themeColor="text2" w:themeShade="BF"/>
          <w:sz w:val="22"/>
          <w:szCs w:val="22"/>
        </w:rPr>
      </w:pPr>
    </w:p>
    <w:p w14:paraId="79D41642" w14:textId="77777777" w:rsidR="00452259" w:rsidRPr="00452259" w:rsidRDefault="00452259" w:rsidP="003E3917">
      <w:pPr>
        <w:pStyle w:val="NoSpacing"/>
        <w:ind w:left="567" w:right="425"/>
        <w:jc w:val="both"/>
        <w:rPr>
          <w:rFonts w:ascii="Arial" w:hAnsi="Arial" w:cs="Arial"/>
          <w:color w:val="333333"/>
        </w:rPr>
      </w:pPr>
    </w:p>
    <w:tbl>
      <w:tblPr>
        <w:tblStyle w:val="TableGrid"/>
        <w:tblW w:w="9498"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5317"/>
      </w:tblGrid>
      <w:tr w:rsidR="00452259" w:rsidRPr="00452259" w14:paraId="2F977EAE" w14:textId="77777777" w:rsidTr="005B5301">
        <w:tc>
          <w:tcPr>
            <w:tcW w:w="4181" w:type="dxa"/>
          </w:tcPr>
          <w:p w14:paraId="5866D60A" w14:textId="4766FB4A" w:rsidR="00452259" w:rsidRPr="00452259" w:rsidRDefault="00437CBA" w:rsidP="003E3917">
            <w:pPr>
              <w:pStyle w:val="NoSpacing"/>
              <w:ind w:left="-108" w:right="425"/>
              <w:rPr>
                <w:rFonts w:ascii="Arial" w:hAnsi="Arial" w:cs="Arial"/>
                <w:color w:val="333333"/>
              </w:rPr>
            </w:pPr>
            <w:r>
              <w:rPr>
                <w:rFonts w:ascii="Arial" w:hAnsi="Arial"/>
                <w:color w:val="333333"/>
              </w:rPr>
              <w:t>26</w:t>
            </w:r>
            <w:r w:rsidR="00354EAC">
              <w:rPr>
                <w:rFonts w:ascii="Arial" w:hAnsi="Arial"/>
                <w:color w:val="333333"/>
              </w:rPr>
              <w:t>.</w:t>
            </w:r>
            <w:r w:rsidR="007C150C">
              <w:rPr>
                <w:rFonts w:ascii="Arial" w:hAnsi="Arial"/>
                <w:color w:val="333333"/>
              </w:rPr>
              <w:t xml:space="preserve">04. </w:t>
            </w:r>
            <w:r w:rsidR="00354EAC">
              <w:rPr>
                <w:rFonts w:ascii="Arial" w:hAnsi="Arial"/>
                <w:color w:val="333333"/>
              </w:rPr>
              <w:t>2019</w:t>
            </w:r>
          </w:p>
          <w:p w14:paraId="7C2E2568" w14:textId="77777777" w:rsidR="00452259" w:rsidRPr="00452259" w:rsidRDefault="00452259" w:rsidP="003E3917">
            <w:pPr>
              <w:pStyle w:val="NoSpacing"/>
              <w:ind w:left="567" w:right="425"/>
              <w:jc w:val="both"/>
              <w:rPr>
                <w:rFonts w:ascii="Arial" w:hAnsi="Arial" w:cs="Arial"/>
                <w:color w:val="333333"/>
              </w:rPr>
            </w:pPr>
          </w:p>
        </w:tc>
        <w:tc>
          <w:tcPr>
            <w:tcW w:w="5317" w:type="dxa"/>
          </w:tcPr>
          <w:p w14:paraId="115DF694" w14:textId="5EE693E2" w:rsidR="00452259" w:rsidRDefault="007C150C" w:rsidP="003E3917">
            <w:pPr>
              <w:pStyle w:val="NoSpacing"/>
              <w:ind w:left="567"/>
              <w:jc w:val="right"/>
              <w:rPr>
                <w:rFonts w:ascii="Arial" w:hAnsi="Arial" w:cs="Arial"/>
                <w:color w:val="333333"/>
              </w:rPr>
            </w:pPr>
            <w:r>
              <w:rPr>
                <w:rFonts w:ascii="Arial" w:hAnsi="Arial"/>
                <w:color w:val="333333"/>
              </w:rPr>
              <w:t xml:space="preserve">Syrdarya </w:t>
            </w:r>
            <w:r w:rsidR="00437CBA">
              <w:rPr>
                <w:rFonts w:ascii="Arial" w:hAnsi="Arial"/>
                <w:color w:val="333333"/>
              </w:rPr>
              <w:t>region</w:t>
            </w:r>
          </w:p>
          <w:p w14:paraId="5CC93F8A" w14:textId="77777777" w:rsidR="005B5301" w:rsidRPr="00452259" w:rsidRDefault="005B5301" w:rsidP="003E3917">
            <w:pPr>
              <w:pStyle w:val="NoSpacing"/>
              <w:ind w:left="567"/>
              <w:jc w:val="right"/>
              <w:rPr>
                <w:rFonts w:ascii="Arial" w:hAnsi="Arial" w:cs="Arial"/>
                <w:color w:val="333333"/>
              </w:rPr>
            </w:pPr>
          </w:p>
        </w:tc>
      </w:tr>
      <w:tr w:rsidR="005B5301" w:rsidRPr="00452259" w14:paraId="4A563FCA" w14:textId="77777777" w:rsidTr="005B5301">
        <w:tc>
          <w:tcPr>
            <w:tcW w:w="4181" w:type="dxa"/>
          </w:tcPr>
          <w:p w14:paraId="61E3A21D" w14:textId="572B5AF8" w:rsidR="005B5301" w:rsidRDefault="005B5301" w:rsidP="00437CBA">
            <w:pPr>
              <w:pStyle w:val="NoSpacing"/>
              <w:ind w:right="425"/>
              <w:rPr>
                <w:rFonts w:ascii="Arial" w:hAnsi="Arial" w:cs="Arial"/>
                <w:color w:val="333333"/>
              </w:rPr>
            </w:pPr>
          </w:p>
        </w:tc>
        <w:tc>
          <w:tcPr>
            <w:tcW w:w="5317" w:type="dxa"/>
          </w:tcPr>
          <w:p w14:paraId="74CF289F" w14:textId="4EC42E27" w:rsidR="005B5301" w:rsidRDefault="005B5301">
            <w:pPr>
              <w:pStyle w:val="NoSpacing"/>
              <w:ind w:left="567"/>
              <w:jc w:val="right"/>
              <w:rPr>
                <w:rFonts w:ascii="Arial" w:hAnsi="Arial" w:cs="Arial"/>
                <w:color w:val="333333"/>
              </w:rPr>
            </w:pPr>
          </w:p>
        </w:tc>
      </w:tr>
    </w:tbl>
    <w:p w14:paraId="62AFBA3B" w14:textId="77777777" w:rsidR="00C95AFA" w:rsidRPr="00242A22" w:rsidRDefault="00C95AFA" w:rsidP="0001392B">
      <w:pPr>
        <w:pStyle w:val="NoSpacing"/>
        <w:spacing w:after="60"/>
        <w:ind w:left="142" w:right="284"/>
        <w:jc w:val="both"/>
        <w:rPr>
          <w:rFonts w:ascii="Arial" w:hAnsi="Arial"/>
          <w:b/>
          <w:i/>
          <w:color w:val="333333"/>
        </w:rPr>
      </w:pPr>
      <w:r w:rsidRPr="00242A22">
        <w:rPr>
          <w:rFonts w:ascii="Arial" w:hAnsi="Arial"/>
          <w:b/>
          <w:i/>
          <w:color w:val="333333"/>
        </w:rPr>
        <w:t xml:space="preserve">Brief information on the Project </w:t>
      </w:r>
    </w:p>
    <w:p w14:paraId="0A884A78" w14:textId="7F4AF2DE" w:rsidR="003E3917" w:rsidRDefault="00DD087D" w:rsidP="0001392B">
      <w:pPr>
        <w:pStyle w:val="NoSpacing"/>
        <w:spacing w:line="276" w:lineRule="auto"/>
        <w:ind w:left="142" w:right="284"/>
        <w:jc w:val="both"/>
        <w:rPr>
          <w:rFonts w:ascii="Arial" w:hAnsi="Arial" w:cs="Arial"/>
          <w:color w:val="333333"/>
        </w:rPr>
      </w:pPr>
      <w:r>
        <w:rPr>
          <w:rFonts w:ascii="Arial" w:hAnsi="Arial"/>
          <w:color w:val="333333"/>
        </w:rPr>
        <w:t>The p</w:t>
      </w:r>
      <w:r w:rsidR="00C95AFA">
        <w:rPr>
          <w:rFonts w:ascii="Arial" w:hAnsi="Arial"/>
          <w:color w:val="333333"/>
        </w:rPr>
        <w:t>roject “</w:t>
      </w:r>
      <w:r w:rsidR="00B92E7E">
        <w:rPr>
          <w:rFonts w:ascii="Arial" w:hAnsi="Arial"/>
        </w:rPr>
        <w:t>Sustainable Development in Rural Areas of Uzbekistan</w:t>
      </w:r>
      <w:r w:rsidR="00C95AFA">
        <w:rPr>
          <w:rFonts w:ascii="Arial" w:hAnsi="Arial"/>
          <w:color w:val="333333"/>
        </w:rPr>
        <w:t>”</w:t>
      </w:r>
      <w:r w:rsidR="007768A6">
        <w:rPr>
          <w:rFonts w:ascii="Arial" w:hAnsi="Arial"/>
          <w:color w:val="333333"/>
        </w:rPr>
        <w:t>,</w:t>
      </w:r>
      <w:r w:rsidR="00C95AFA">
        <w:rPr>
          <w:rFonts w:ascii="Arial" w:hAnsi="Arial"/>
          <w:color w:val="333333"/>
        </w:rPr>
        <w:t xml:space="preserve"> </w:t>
      </w:r>
      <w:r w:rsidR="007075BB">
        <w:rPr>
          <w:rFonts w:ascii="Arial" w:hAnsi="Arial"/>
          <w:color w:val="333333"/>
        </w:rPr>
        <w:t>co-</w:t>
      </w:r>
      <w:r w:rsidR="00C95AFA">
        <w:rPr>
          <w:rFonts w:ascii="Arial" w:hAnsi="Arial"/>
          <w:color w:val="333333"/>
        </w:rPr>
        <w:t>funded by the European Union</w:t>
      </w:r>
      <w:r w:rsidR="007768A6">
        <w:rPr>
          <w:rFonts w:ascii="Arial" w:hAnsi="Arial"/>
          <w:color w:val="333333"/>
        </w:rPr>
        <w:t>,</w:t>
      </w:r>
      <w:r w:rsidR="00C95AFA">
        <w:rPr>
          <w:rFonts w:ascii="Arial" w:hAnsi="Arial"/>
          <w:color w:val="333333"/>
        </w:rPr>
        <w:t xml:space="preserve"> is implemented by the Deutsche </w:t>
      </w:r>
      <w:proofErr w:type="spellStart"/>
      <w:r w:rsidR="00C95AFA">
        <w:rPr>
          <w:rFonts w:ascii="Arial" w:hAnsi="Arial"/>
          <w:color w:val="333333"/>
        </w:rPr>
        <w:t>Gesellschaft</w:t>
      </w:r>
      <w:proofErr w:type="spellEnd"/>
      <w:r w:rsidR="00C95AFA">
        <w:rPr>
          <w:rFonts w:ascii="Arial" w:hAnsi="Arial"/>
          <w:color w:val="333333"/>
        </w:rPr>
        <w:t xml:space="preserve"> fur </w:t>
      </w:r>
      <w:proofErr w:type="spellStart"/>
      <w:r>
        <w:rPr>
          <w:rFonts w:ascii="Arial" w:hAnsi="Arial"/>
          <w:color w:val="333333"/>
        </w:rPr>
        <w:t>I</w:t>
      </w:r>
      <w:r w:rsidR="00C95AFA">
        <w:rPr>
          <w:rFonts w:ascii="Arial" w:hAnsi="Arial"/>
          <w:color w:val="333333"/>
        </w:rPr>
        <w:t>nternationale</w:t>
      </w:r>
      <w:proofErr w:type="spellEnd"/>
      <w:r w:rsidR="00C95AFA">
        <w:rPr>
          <w:rFonts w:ascii="Arial" w:hAnsi="Arial"/>
          <w:color w:val="333333"/>
        </w:rPr>
        <w:t xml:space="preserve"> </w:t>
      </w:r>
      <w:proofErr w:type="spellStart"/>
      <w:r w:rsidR="00C95AFA">
        <w:rPr>
          <w:rFonts w:ascii="Arial" w:hAnsi="Arial"/>
          <w:color w:val="333333"/>
        </w:rPr>
        <w:t>Zusammenarbeit</w:t>
      </w:r>
      <w:proofErr w:type="spellEnd"/>
      <w:r w:rsidR="00C95AFA">
        <w:rPr>
          <w:rFonts w:ascii="Arial" w:hAnsi="Arial"/>
          <w:color w:val="333333"/>
        </w:rPr>
        <w:t xml:space="preserve"> (GIZ), the French Agency for the Development of International Cooperation in the Areas of Agriculture, Food and Rural Space (ADECIA), the Italian Breeders Association (AIA) and the Bulgarian Centre for Entrepreneurship and Executive Development (CEED). </w:t>
      </w:r>
    </w:p>
    <w:p w14:paraId="299D99B0" w14:textId="766863B4" w:rsidR="003E3917" w:rsidRDefault="00C95AFA" w:rsidP="0001392B">
      <w:pPr>
        <w:pStyle w:val="NoSpacing"/>
        <w:spacing w:after="120" w:line="276" w:lineRule="auto"/>
        <w:ind w:left="142" w:right="284"/>
        <w:jc w:val="both"/>
        <w:rPr>
          <w:rFonts w:ascii="Arial" w:hAnsi="Arial"/>
          <w:color w:val="333333"/>
        </w:rPr>
      </w:pPr>
      <w:r>
        <w:rPr>
          <w:rFonts w:ascii="Arial" w:hAnsi="Arial"/>
          <w:color w:val="333333"/>
        </w:rPr>
        <w:t xml:space="preserve">The </w:t>
      </w:r>
      <w:r w:rsidR="00035B3D">
        <w:rPr>
          <w:rFonts w:ascii="Arial" w:hAnsi="Arial"/>
          <w:color w:val="333333"/>
        </w:rPr>
        <w:t>p</w:t>
      </w:r>
      <w:r>
        <w:rPr>
          <w:rFonts w:ascii="Arial" w:hAnsi="Arial"/>
          <w:color w:val="333333"/>
        </w:rPr>
        <w:t xml:space="preserve">roject activities started in 2016 with support of the Ministry of Economy and Industry of the Republic of Uzbekistan. The </w:t>
      </w:r>
      <w:r w:rsidR="00C332EA">
        <w:rPr>
          <w:rFonts w:ascii="Arial" w:hAnsi="Arial"/>
          <w:color w:val="333333"/>
        </w:rPr>
        <w:t>p</w:t>
      </w:r>
      <w:r>
        <w:rPr>
          <w:rFonts w:ascii="Arial" w:hAnsi="Arial"/>
          <w:color w:val="333333"/>
        </w:rPr>
        <w:t xml:space="preserve">roject </w:t>
      </w:r>
      <w:r w:rsidR="006C1A1F">
        <w:rPr>
          <w:rFonts w:ascii="Arial" w:hAnsi="Arial"/>
          <w:color w:val="333333"/>
        </w:rPr>
        <w:t>supports the</w:t>
      </w:r>
      <w:r w:rsidR="00526813">
        <w:rPr>
          <w:rFonts w:ascii="Arial" w:hAnsi="Arial"/>
          <w:color w:val="333333"/>
        </w:rPr>
        <w:t xml:space="preserve"> </w:t>
      </w:r>
      <w:r>
        <w:rPr>
          <w:rFonts w:ascii="Arial" w:hAnsi="Arial"/>
          <w:color w:val="333333"/>
        </w:rPr>
        <w:t>develop</w:t>
      </w:r>
      <w:r w:rsidR="006C1A1F">
        <w:rPr>
          <w:rFonts w:ascii="Arial" w:hAnsi="Arial"/>
          <w:color w:val="333333"/>
        </w:rPr>
        <w:t xml:space="preserve">ment of </w:t>
      </w:r>
      <w:r>
        <w:rPr>
          <w:rFonts w:ascii="Arial" w:hAnsi="Arial"/>
          <w:color w:val="333333"/>
        </w:rPr>
        <w:t>potato, horticulture and livestock value chains</w:t>
      </w:r>
      <w:r w:rsidR="00E15F9B">
        <w:rPr>
          <w:rFonts w:ascii="Arial" w:hAnsi="Arial"/>
          <w:color w:val="333333"/>
        </w:rPr>
        <w:t>. A</w:t>
      </w:r>
      <w:r>
        <w:rPr>
          <w:rFonts w:ascii="Arial" w:hAnsi="Arial"/>
          <w:color w:val="333333"/>
        </w:rPr>
        <w:t xml:space="preserve">ctivities </w:t>
      </w:r>
      <w:r w:rsidR="00E15F9B">
        <w:rPr>
          <w:rFonts w:ascii="Arial" w:hAnsi="Arial"/>
          <w:color w:val="333333"/>
        </w:rPr>
        <w:t xml:space="preserve">are being implemented </w:t>
      </w:r>
      <w:r>
        <w:rPr>
          <w:rFonts w:ascii="Arial" w:hAnsi="Arial"/>
          <w:color w:val="333333"/>
        </w:rPr>
        <w:t xml:space="preserve">in Syrdarya, Kashkadarya and Jizzakh </w:t>
      </w:r>
      <w:r w:rsidR="00F833C9">
        <w:rPr>
          <w:rFonts w:ascii="Arial" w:hAnsi="Arial"/>
          <w:color w:val="333333"/>
        </w:rPr>
        <w:t>regions</w:t>
      </w:r>
      <w:r>
        <w:rPr>
          <w:rFonts w:ascii="Arial" w:hAnsi="Arial"/>
          <w:color w:val="333333"/>
        </w:rPr>
        <w:t xml:space="preserve">, as well as in </w:t>
      </w:r>
      <w:r w:rsidR="007768A6">
        <w:rPr>
          <w:rFonts w:ascii="Arial" w:hAnsi="Arial"/>
          <w:color w:val="333333"/>
        </w:rPr>
        <w:t xml:space="preserve">the </w:t>
      </w:r>
      <w:r>
        <w:rPr>
          <w:rFonts w:ascii="Arial" w:hAnsi="Arial"/>
          <w:color w:val="333333"/>
        </w:rPr>
        <w:t>Ferg</w:t>
      </w:r>
      <w:r w:rsidR="00B92E7E">
        <w:rPr>
          <w:rFonts w:ascii="Arial" w:hAnsi="Arial"/>
          <w:color w:val="333333"/>
        </w:rPr>
        <w:t>h</w:t>
      </w:r>
      <w:r>
        <w:rPr>
          <w:rFonts w:ascii="Arial" w:hAnsi="Arial"/>
          <w:color w:val="333333"/>
        </w:rPr>
        <w:t xml:space="preserve">ana Valley. </w:t>
      </w:r>
      <w:r w:rsidR="0047235F">
        <w:rPr>
          <w:rFonts w:ascii="Arial" w:hAnsi="Arial"/>
          <w:color w:val="333333"/>
        </w:rPr>
        <w:t>In addition</w:t>
      </w:r>
      <w:r>
        <w:rPr>
          <w:rFonts w:ascii="Arial" w:hAnsi="Arial"/>
          <w:color w:val="333333"/>
        </w:rPr>
        <w:t xml:space="preserve">, the </w:t>
      </w:r>
      <w:r w:rsidR="00E15F9B">
        <w:rPr>
          <w:rFonts w:ascii="Arial" w:hAnsi="Arial"/>
          <w:color w:val="333333"/>
        </w:rPr>
        <w:t>p</w:t>
      </w:r>
      <w:r>
        <w:rPr>
          <w:rFonts w:ascii="Arial" w:hAnsi="Arial"/>
          <w:color w:val="333333"/>
        </w:rPr>
        <w:t xml:space="preserve">roject </w:t>
      </w:r>
      <w:r w:rsidR="00526813">
        <w:rPr>
          <w:rFonts w:ascii="Arial" w:hAnsi="Arial"/>
          <w:color w:val="333333"/>
        </w:rPr>
        <w:t xml:space="preserve">aims at </w:t>
      </w:r>
      <w:r>
        <w:rPr>
          <w:rFonts w:ascii="Arial" w:hAnsi="Arial"/>
          <w:color w:val="333333"/>
        </w:rPr>
        <w:t xml:space="preserve">institutional development and building capacity of regional and local authorities </w:t>
      </w:r>
      <w:r w:rsidR="007768A6">
        <w:rPr>
          <w:rFonts w:ascii="Arial" w:hAnsi="Arial"/>
          <w:color w:val="333333"/>
        </w:rPr>
        <w:t>in</w:t>
      </w:r>
      <w:r>
        <w:rPr>
          <w:rFonts w:ascii="Arial" w:hAnsi="Arial"/>
          <w:color w:val="333333"/>
        </w:rPr>
        <w:t xml:space="preserve"> regional development planning.</w:t>
      </w:r>
    </w:p>
    <w:p w14:paraId="718AA420" w14:textId="77777777" w:rsidR="00437CBA" w:rsidRDefault="00437CBA" w:rsidP="00437CBA">
      <w:pPr>
        <w:pStyle w:val="NoSpacing"/>
        <w:spacing w:after="60"/>
        <w:ind w:left="142" w:right="284"/>
        <w:jc w:val="both"/>
        <w:rPr>
          <w:rFonts w:ascii="Arial" w:hAnsi="Arial" w:cs="Arial"/>
          <w:b/>
          <w:i/>
          <w:color w:val="333333"/>
        </w:rPr>
      </w:pPr>
      <w:r>
        <w:rPr>
          <w:rFonts w:ascii="Arial" w:hAnsi="Arial"/>
          <w:b/>
          <w:i/>
          <w:color w:val="333333"/>
        </w:rPr>
        <w:t>Information on the activity</w:t>
      </w:r>
    </w:p>
    <w:p w14:paraId="5AC10F33" w14:textId="62948F93" w:rsidR="00437CBA" w:rsidRPr="00437CBA" w:rsidRDefault="00437CBA" w:rsidP="00437CBA">
      <w:pPr>
        <w:pStyle w:val="NoSpacing"/>
        <w:spacing w:line="276" w:lineRule="auto"/>
        <w:ind w:left="142" w:right="284"/>
        <w:jc w:val="both"/>
        <w:rPr>
          <w:rFonts w:ascii="Arial" w:hAnsi="Arial"/>
          <w:color w:val="333333"/>
        </w:rPr>
      </w:pPr>
      <w:r w:rsidRPr="00437CBA">
        <w:rPr>
          <w:rFonts w:ascii="Arial" w:hAnsi="Arial"/>
          <w:color w:val="333333"/>
        </w:rPr>
        <w:t xml:space="preserve">On the 26th of April, a field Steering Committee meeting of the EU co-funded Project “Sustainable Development in Rural Areas of Uzbekistan” was held in Gulistan, Syrdarya region. This time the meeting was hosted by one of pilot project partner, Gulistan State University and opened by the Deputy Minister of Agriculture, Mr. </w:t>
      </w:r>
      <w:proofErr w:type="spellStart"/>
      <w:r w:rsidRPr="00437CBA">
        <w:rPr>
          <w:rFonts w:ascii="Arial" w:hAnsi="Arial"/>
          <w:color w:val="333333"/>
        </w:rPr>
        <w:t>Saidkamol</w:t>
      </w:r>
      <w:proofErr w:type="spellEnd"/>
      <w:r w:rsidRPr="00437CBA">
        <w:rPr>
          <w:rFonts w:ascii="Arial" w:hAnsi="Arial"/>
          <w:color w:val="333333"/>
        </w:rPr>
        <w:t xml:space="preserve"> </w:t>
      </w:r>
      <w:proofErr w:type="spellStart"/>
      <w:r w:rsidRPr="00437CBA">
        <w:rPr>
          <w:rFonts w:ascii="Arial" w:hAnsi="Arial"/>
          <w:color w:val="333333"/>
        </w:rPr>
        <w:t>Khodjaev</w:t>
      </w:r>
      <w:proofErr w:type="spellEnd"/>
      <w:r w:rsidRPr="00437CBA">
        <w:rPr>
          <w:rFonts w:ascii="Arial" w:hAnsi="Arial"/>
          <w:color w:val="333333"/>
        </w:rPr>
        <w:t xml:space="preserve">.  The meeting was attended by Head of Department of the Ministry of Economy and Industry of the Republic of Uzbekistan, EU Delegation to Uzbekistan and Representatives of the Khokimyats from the 6 pilot regions of the project. In the course of the meeting Steering Committee members were given a close look to project implementation status and progress of the Farmers’ cooperatives established within the framework of the project. Another topic of the meeting was the presentation of the draft of </w:t>
      </w:r>
      <w:r>
        <w:rPr>
          <w:rFonts w:ascii="Arial" w:hAnsi="Arial"/>
          <w:color w:val="333333"/>
        </w:rPr>
        <w:t xml:space="preserve">the </w:t>
      </w:r>
      <w:r w:rsidRPr="00437CBA">
        <w:rPr>
          <w:rFonts w:ascii="Arial" w:hAnsi="Arial"/>
          <w:color w:val="333333"/>
        </w:rPr>
        <w:t xml:space="preserve">Strategy for Sustainable Social and Economic Development of Syrdarya region developed by the Institute of Forecasting and Macroeconomic research with support from the Bulgarian Centre for Entrepreneurship and Executive Development (CEED). </w:t>
      </w:r>
    </w:p>
    <w:p w14:paraId="3B710539" w14:textId="6A5C14D0" w:rsidR="00437CBA" w:rsidRPr="00437CBA" w:rsidRDefault="00437CBA" w:rsidP="00437CBA">
      <w:pPr>
        <w:pStyle w:val="NoSpacing"/>
        <w:spacing w:line="276" w:lineRule="auto"/>
        <w:ind w:left="142" w:right="284"/>
        <w:jc w:val="both"/>
        <w:rPr>
          <w:rFonts w:ascii="Arial" w:hAnsi="Arial"/>
          <w:color w:val="333333"/>
        </w:rPr>
      </w:pPr>
      <w:r w:rsidRPr="00437CBA">
        <w:rPr>
          <w:rFonts w:ascii="Arial" w:hAnsi="Arial"/>
          <w:color w:val="333333"/>
        </w:rPr>
        <w:t xml:space="preserve">During his welcoming speech, the Deputy Minister of Agriculture put emphasis on the current reforms taken in the field of agriculture in Uzbekistan and also shortly addressed the directions for further development. At the same time, Mr. </w:t>
      </w:r>
      <w:proofErr w:type="spellStart"/>
      <w:r w:rsidRPr="00437CBA">
        <w:rPr>
          <w:rFonts w:ascii="Arial" w:hAnsi="Arial"/>
          <w:color w:val="333333"/>
        </w:rPr>
        <w:t>Khodjaev</w:t>
      </w:r>
      <w:proofErr w:type="spellEnd"/>
      <w:r w:rsidRPr="00437CBA">
        <w:rPr>
          <w:rFonts w:ascii="Arial" w:hAnsi="Arial"/>
          <w:color w:val="333333"/>
        </w:rPr>
        <w:t xml:space="preserve"> expressed the gratitude and highlighted the importance of the work done by project to </w:t>
      </w:r>
      <w:r w:rsidRPr="00437CBA">
        <w:rPr>
          <w:rFonts w:ascii="Arial" w:hAnsi="Arial"/>
          <w:color w:val="333333"/>
        </w:rPr>
        <w:t>contribute</w:t>
      </w:r>
      <w:r w:rsidRPr="00437CBA">
        <w:rPr>
          <w:rFonts w:ascii="Arial" w:hAnsi="Arial"/>
          <w:color w:val="333333"/>
        </w:rPr>
        <w:t xml:space="preserve"> and support those reforms especially in the view of newly adopted Presidential Decree #42/39 dated March 14, 2019 about cooperation.</w:t>
      </w:r>
    </w:p>
    <w:p w14:paraId="79E2328C" w14:textId="77777777" w:rsidR="00437CBA" w:rsidRPr="00437CBA" w:rsidRDefault="00437CBA" w:rsidP="00437CBA">
      <w:pPr>
        <w:pStyle w:val="NoSpacing"/>
        <w:spacing w:line="276" w:lineRule="auto"/>
        <w:ind w:left="142" w:right="284"/>
        <w:jc w:val="both"/>
        <w:rPr>
          <w:rFonts w:ascii="Arial" w:hAnsi="Arial"/>
          <w:color w:val="333333"/>
        </w:rPr>
      </w:pPr>
      <w:r w:rsidRPr="00437CBA">
        <w:rPr>
          <w:rFonts w:ascii="Arial" w:hAnsi="Arial"/>
          <w:color w:val="333333"/>
        </w:rPr>
        <w:t xml:space="preserve">The representative of the Ministry of Economy and Industry of RUz, Ms. Yulduz Abduganieva, in her turn, addressed the importance of project efforts in the field of institutional strengthening and strategy development. Furthermore, Ms. Abduganieva, noted the positive impact of the series of trainings conducted for the staff of the Ministry including </w:t>
      </w:r>
      <w:r w:rsidRPr="00437CBA">
        <w:rPr>
          <w:rFonts w:ascii="Arial" w:hAnsi="Arial"/>
          <w:color w:val="333333"/>
        </w:rPr>
        <w:lastRenderedPageBreak/>
        <w:t xml:space="preserve">regional departments in the field of regional development and project implementation taking into account the experience of European countries. </w:t>
      </w:r>
    </w:p>
    <w:p w14:paraId="75BA12B4" w14:textId="77777777" w:rsidR="00437CBA" w:rsidRPr="00437CBA" w:rsidRDefault="00437CBA" w:rsidP="00437CBA">
      <w:pPr>
        <w:pStyle w:val="NoSpacing"/>
        <w:spacing w:line="276" w:lineRule="auto"/>
        <w:ind w:left="142" w:right="284"/>
        <w:jc w:val="both"/>
        <w:rPr>
          <w:rFonts w:ascii="Arial" w:hAnsi="Arial"/>
          <w:color w:val="333333"/>
        </w:rPr>
      </w:pPr>
      <w:r w:rsidRPr="00437CBA">
        <w:rPr>
          <w:rFonts w:ascii="Arial" w:hAnsi="Arial"/>
          <w:color w:val="333333"/>
        </w:rPr>
        <w:t>All Steering committee members stated the commitment to support the project in implementation of the activities and agreed, that meeting was held in a very informative and constructive way.</w:t>
      </w:r>
    </w:p>
    <w:p w14:paraId="7E6C6851" w14:textId="5A46A0D2" w:rsidR="00437CBA" w:rsidRPr="00A12E22" w:rsidRDefault="00437CBA" w:rsidP="00437CBA">
      <w:pPr>
        <w:pStyle w:val="NoSpacing"/>
        <w:spacing w:line="276" w:lineRule="auto"/>
        <w:ind w:left="142" w:right="284"/>
        <w:jc w:val="both"/>
        <w:rPr>
          <w:rFonts w:ascii="Arial" w:hAnsi="Arial"/>
          <w:color w:val="333333"/>
        </w:rPr>
      </w:pPr>
      <w:r w:rsidRPr="00A12E22">
        <w:rPr>
          <w:rFonts w:ascii="Arial" w:hAnsi="Arial"/>
          <w:color w:val="333333"/>
        </w:rPr>
        <w:t>The fact that the</w:t>
      </w:r>
      <w:r w:rsidRPr="00437CBA">
        <w:rPr>
          <w:rFonts w:ascii="Arial" w:hAnsi="Arial"/>
          <w:color w:val="333333"/>
        </w:rPr>
        <w:t xml:space="preserve"> session w</w:t>
      </w:r>
      <w:r w:rsidRPr="00A12E22">
        <w:rPr>
          <w:rFonts w:ascii="Arial" w:hAnsi="Arial"/>
          <w:color w:val="333333"/>
        </w:rPr>
        <w:t>as held in </w:t>
      </w:r>
      <w:r w:rsidRPr="00437CBA">
        <w:rPr>
          <w:rFonts w:ascii="Arial" w:hAnsi="Arial"/>
          <w:color w:val="333333"/>
        </w:rPr>
        <w:t>one of the project pilot region, gave an opportunity to all participants to get acquaintance with project activities on-site. Particularly, after the meeting, the group visited the soil nutrient analysis laboratory established on the basis of Gulistan State University and further stopped at the pomegranate demo orchard run by Pomegranate producers’ Cooperative “</w:t>
      </w:r>
      <w:r w:rsidRPr="00437CBA">
        <w:rPr>
          <w:rFonts w:ascii="Arial" w:hAnsi="Arial"/>
          <w:color w:val="333333"/>
        </w:rPr>
        <w:t>Dehkanabad</w:t>
      </w:r>
      <w:r w:rsidRPr="00437CBA">
        <w:rPr>
          <w:rFonts w:ascii="Arial" w:hAnsi="Arial"/>
          <w:color w:val="333333"/>
        </w:rPr>
        <w:t xml:space="preserve"> </w:t>
      </w:r>
      <w:proofErr w:type="gramStart"/>
      <w:r w:rsidRPr="00437CBA">
        <w:rPr>
          <w:rFonts w:ascii="Arial" w:hAnsi="Arial"/>
          <w:color w:val="333333"/>
        </w:rPr>
        <w:t>Asl</w:t>
      </w:r>
      <w:proofErr w:type="gramEnd"/>
      <w:r w:rsidRPr="00437CBA">
        <w:rPr>
          <w:rFonts w:ascii="Arial" w:hAnsi="Arial"/>
          <w:color w:val="333333"/>
        </w:rPr>
        <w:t xml:space="preserve"> Anori” which was established with the Project initiative. The meeting with cooperative members was organized at the orchard.  The Deputy </w:t>
      </w:r>
      <w:proofErr w:type="spellStart"/>
      <w:r w:rsidRPr="00437CBA">
        <w:rPr>
          <w:rFonts w:ascii="Arial" w:hAnsi="Arial"/>
          <w:color w:val="333333"/>
        </w:rPr>
        <w:t>Khokim</w:t>
      </w:r>
      <w:proofErr w:type="spellEnd"/>
      <w:r w:rsidRPr="00437CBA">
        <w:rPr>
          <w:rFonts w:ascii="Arial" w:hAnsi="Arial"/>
          <w:color w:val="333333"/>
        </w:rPr>
        <w:t xml:space="preserve"> of </w:t>
      </w:r>
      <w:proofErr w:type="spellStart"/>
      <w:r w:rsidRPr="00437CBA">
        <w:rPr>
          <w:rFonts w:ascii="Arial" w:hAnsi="Arial"/>
          <w:color w:val="333333"/>
        </w:rPr>
        <w:t>Mirzaobod</w:t>
      </w:r>
      <w:proofErr w:type="spellEnd"/>
      <w:r w:rsidRPr="00437CBA">
        <w:rPr>
          <w:rFonts w:ascii="Arial" w:hAnsi="Arial"/>
          <w:color w:val="333333"/>
        </w:rPr>
        <w:t xml:space="preserve"> district who also joined the meeting welcomed all participants. The meeting was conducted as an open dialogue to discuss cooperative challenges and further </w:t>
      </w:r>
      <w:r w:rsidRPr="00437CBA">
        <w:rPr>
          <w:rFonts w:ascii="Arial" w:hAnsi="Arial"/>
          <w:color w:val="333333"/>
        </w:rPr>
        <w:t>prospective</w:t>
      </w:r>
      <w:r>
        <w:rPr>
          <w:rFonts w:ascii="Arial" w:hAnsi="Arial"/>
          <w:color w:val="333333"/>
        </w:rPr>
        <w:t>.</w:t>
      </w:r>
    </w:p>
    <w:p w14:paraId="070F505D" w14:textId="77777777" w:rsidR="00437CBA" w:rsidRPr="00437CBA" w:rsidRDefault="00437CBA" w:rsidP="00437CBA">
      <w:pPr>
        <w:pStyle w:val="NoSpacing"/>
        <w:spacing w:line="276" w:lineRule="auto"/>
        <w:ind w:left="142" w:right="284"/>
        <w:jc w:val="both"/>
        <w:rPr>
          <w:rFonts w:ascii="Arial" w:hAnsi="Arial"/>
          <w:color w:val="333333"/>
        </w:rPr>
      </w:pPr>
    </w:p>
    <w:p w14:paraId="1E1DC257" w14:textId="03BE6593" w:rsidR="00C82E4A" w:rsidRPr="00242A22" w:rsidRDefault="00437CBA" w:rsidP="0001392B">
      <w:pPr>
        <w:pStyle w:val="NoSpacing"/>
        <w:spacing w:after="60"/>
        <w:ind w:left="142" w:right="284"/>
        <w:jc w:val="both"/>
        <w:rPr>
          <w:rFonts w:ascii="Arial" w:hAnsi="Arial"/>
          <w:b/>
          <w:i/>
          <w:color w:val="333333"/>
        </w:rPr>
      </w:pPr>
      <w:r>
        <w:rPr>
          <w:rFonts w:ascii="Arial" w:hAnsi="Arial"/>
          <w:b/>
          <w:i/>
          <w:color w:val="333333"/>
        </w:rPr>
        <w:t>General i</w:t>
      </w:r>
      <w:r w:rsidR="00C82E4A" w:rsidRPr="00242A22">
        <w:rPr>
          <w:rFonts w:ascii="Arial" w:hAnsi="Arial"/>
          <w:b/>
          <w:i/>
          <w:color w:val="333333"/>
        </w:rPr>
        <w:t xml:space="preserve">mplementation progress </w:t>
      </w:r>
    </w:p>
    <w:p w14:paraId="76B54F6E" w14:textId="1DC5F444" w:rsidR="00CC08F8" w:rsidRPr="00CC08F8" w:rsidRDefault="00011D17" w:rsidP="0001392B">
      <w:pPr>
        <w:pStyle w:val="NoSpacing"/>
        <w:spacing w:line="276" w:lineRule="auto"/>
        <w:ind w:left="142" w:right="284"/>
        <w:jc w:val="both"/>
        <w:rPr>
          <w:rFonts w:ascii="Arial" w:hAnsi="Arial"/>
          <w:color w:val="333333"/>
        </w:rPr>
      </w:pPr>
      <w:r w:rsidRPr="00CC08F8">
        <w:rPr>
          <w:rFonts w:ascii="Arial" w:hAnsi="Arial"/>
          <w:color w:val="333333"/>
        </w:rPr>
        <w:t>As of today, the project</w:t>
      </w:r>
      <w:r w:rsidR="00CC08F8">
        <w:rPr>
          <w:rFonts w:ascii="Arial" w:hAnsi="Arial"/>
          <w:color w:val="333333"/>
        </w:rPr>
        <w:t xml:space="preserve"> </w:t>
      </w:r>
      <w:r w:rsidR="00242A22">
        <w:rPr>
          <w:rFonts w:ascii="Arial" w:hAnsi="Arial"/>
          <w:color w:val="333333"/>
        </w:rPr>
        <w:t xml:space="preserve">initiated the formation </w:t>
      </w:r>
      <w:r w:rsidRPr="00CC08F8">
        <w:rPr>
          <w:rFonts w:ascii="Arial" w:hAnsi="Arial"/>
          <w:color w:val="333333"/>
        </w:rPr>
        <w:t xml:space="preserve">of </w:t>
      </w:r>
      <w:r w:rsidR="00B6092F">
        <w:rPr>
          <w:rFonts w:ascii="Arial" w:hAnsi="Arial"/>
          <w:color w:val="333333"/>
        </w:rPr>
        <w:t>four</w:t>
      </w:r>
      <w:r w:rsidRPr="00CC08F8">
        <w:rPr>
          <w:rFonts w:ascii="Arial" w:hAnsi="Arial"/>
          <w:color w:val="333333"/>
        </w:rPr>
        <w:t xml:space="preserve"> </w:t>
      </w:r>
      <w:r w:rsidR="00242A22">
        <w:rPr>
          <w:rFonts w:ascii="Arial" w:hAnsi="Arial"/>
          <w:color w:val="333333"/>
        </w:rPr>
        <w:t xml:space="preserve">agricultural </w:t>
      </w:r>
      <w:r w:rsidRPr="00CC08F8">
        <w:rPr>
          <w:rFonts w:ascii="Arial" w:hAnsi="Arial"/>
          <w:color w:val="333333"/>
        </w:rPr>
        <w:t>cooperative</w:t>
      </w:r>
      <w:r w:rsidR="00B6092F">
        <w:rPr>
          <w:rFonts w:ascii="Arial" w:hAnsi="Arial"/>
          <w:color w:val="333333"/>
        </w:rPr>
        <w:t>s,</w:t>
      </w:r>
      <w:r w:rsidRPr="00CC08F8">
        <w:rPr>
          <w:rFonts w:ascii="Arial" w:hAnsi="Arial"/>
          <w:color w:val="333333"/>
        </w:rPr>
        <w:t xml:space="preserve"> </w:t>
      </w:r>
      <w:r w:rsidR="00CC08F8" w:rsidRPr="00CC08F8">
        <w:rPr>
          <w:rFonts w:ascii="Arial" w:hAnsi="Arial"/>
          <w:color w:val="333333"/>
        </w:rPr>
        <w:t>as follows:</w:t>
      </w:r>
    </w:p>
    <w:p w14:paraId="24B52846" w14:textId="77777777" w:rsidR="00CC08F8" w:rsidRPr="00CC08F8" w:rsidRDefault="00CC08F8" w:rsidP="0001392B">
      <w:pPr>
        <w:pStyle w:val="NoSpacing"/>
        <w:numPr>
          <w:ilvl w:val="0"/>
          <w:numId w:val="12"/>
        </w:numPr>
        <w:spacing w:line="276" w:lineRule="auto"/>
        <w:ind w:left="142" w:right="284" w:firstLine="0"/>
        <w:jc w:val="both"/>
        <w:rPr>
          <w:rFonts w:ascii="Arial" w:hAnsi="Arial"/>
          <w:color w:val="333333"/>
        </w:rPr>
      </w:pPr>
      <w:r w:rsidRPr="00CC08F8">
        <w:rPr>
          <w:rFonts w:ascii="Arial" w:hAnsi="Arial"/>
          <w:color w:val="333333"/>
        </w:rPr>
        <w:t>Pomegranate Producers’ Cooperative, “</w:t>
      </w:r>
      <w:proofErr w:type="spellStart"/>
      <w:r w:rsidRPr="00CC08F8">
        <w:rPr>
          <w:rFonts w:ascii="Arial" w:hAnsi="Arial"/>
          <w:color w:val="333333"/>
        </w:rPr>
        <w:t>Dehqonobod</w:t>
      </w:r>
      <w:proofErr w:type="spellEnd"/>
      <w:r w:rsidRPr="00CC08F8">
        <w:rPr>
          <w:rFonts w:ascii="Arial" w:hAnsi="Arial"/>
          <w:color w:val="333333"/>
        </w:rPr>
        <w:t xml:space="preserve"> Asl Anori” in Syrdarya region with 30 active members;</w:t>
      </w:r>
    </w:p>
    <w:p w14:paraId="54D6BBE7" w14:textId="77777777" w:rsidR="00CC08F8" w:rsidRPr="00CC08F8" w:rsidRDefault="00CC08F8" w:rsidP="0001392B">
      <w:pPr>
        <w:pStyle w:val="NoSpacing"/>
        <w:numPr>
          <w:ilvl w:val="0"/>
          <w:numId w:val="12"/>
        </w:numPr>
        <w:spacing w:line="276" w:lineRule="auto"/>
        <w:ind w:left="142" w:right="284" w:firstLine="0"/>
        <w:jc w:val="both"/>
        <w:rPr>
          <w:rFonts w:ascii="Arial" w:hAnsi="Arial"/>
          <w:color w:val="333333"/>
        </w:rPr>
      </w:pPr>
      <w:r w:rsidRPr="00CC08F8">
        <w:rPr>
          <w:rFonts w:ascii="Arial" w:hAnsi="Arial"/>
          <w:color w:val="333333"/>
        </w:rPr>
        <w:t>Fruit Growers’ Cooperative, “</w:t>
      </w:r>
      <w:proofErr w:type="spellStart"/>
      <w:r w:rsidRPr="00CC08F8">
        <w:rPr>
          <w:rFonts w:ascii="Arial" w:hAnsi="Arial"/>
          <w:color w:val="333333"/>
        </w:rPr>
        <w:t>Baxmal</w:t>
      </w:r>
      <w:proofErr w:type="spellEnd"/>
      <w:r w:rsidRPr="00CC08F8">
        <w:rPr>
          <w:rFonts w:ascii="Arial" w:hAnsi="Arial"/>
          <w:color w:val="333333"/>
        </w:rPr>
        <w:t xml:space="preserve"> </w:t>
      </w:r>
      <w:proofErr w:type="spellStart"/>
      <w:r w:rsidRPr="00CC08F8">
        <w:rPr>
          <w:rFonts w:ascii="Arial" w:hAnsi="Arial"/>
          <w:color w:val="333333"/>
        </w:rPr>
        <w:t>Meva</w:t>
      </w:r>
      <w:proofErr w:type="spellEnd"/>
      <w:r w:rsidRPr="00CC08F8">
        <w:rPr>
          <w:rFonts w:ascii="Arial" w:hAnsi="Arial"/>
          <w:color w:val="333333"/>
        </w:rPr>
        <w:t>” in Jizzakh region with 25 active members;</w:t>
      </w:r>
    </w:p>
    <w:p w14:paraId="4CF368C8" w14:textId="77777777" w:rsidR="00CC08F8" w:rsidRPr="00CC08F8" w:rsidRDefault="00CC08F8" w:rsidP="0001392B">
      <w:pPr>
        <w:pStyle w:val="NoSpacing"/>
        <w:numPr>
          <w:ilvl w:val="0"/>
          <w:numId w:val="12"/>
        </w:numPr>
        <w:spacing w:line="276" w:lineRule="auto"/>
        <w:ind w:left="142" w:right="284" w:firstLine="0"/>
        <w:jc w:val="both"/>
        <w:rPr>
          <w:rFonts w:ascii="Arial" w:hAnsi="Arial"/>
          <w:color w:val="333333"/>
        </w:rPr>
      </w:pPr>
      <w:r w:rsidRPr="00CC08F8">
        <w:rPr>
          <w:rFonts w:ascii="Arial" w:hAnsi="Arial"/>
          <w:color w:val="333333"/>
        </w:rPr>
        <w:t xml:space="preserve">Stone fruit producers’ and processors’ Cooperative, “Valley Fruits” in Namangan region with 15 active members; </w:t>
      </w:r>
    </w:p>
    <w:p w14:paraId="31078EA8" w14:textId="77777777" w:rsidR="00CC08F8" w:rsidRDefault="00CC08F8" w:rsidP="0001392B">
      <w:pPr>
        <w:pStyle w:val="NoSpacing"/>
        <w:numPr>
          <w:ilvl w:val="0"/>
          <w:numId w:val="12"/>
        </w:numPr>
        <w:spacing w:after="60" w:line="276" w:lineRule="auto"/>
        <w:ind w:left="142" w:right="284" w:firstLine="0"/>
        <w:jc w:val="both"/>
        <w:rPr>
          <w:rFonts w:ascii="Arial" w:hAnsi="Arial"/>
          <w:color w:val="333333"/>
        </w:rPr>
      </w:pPr>
      <w:r w:rsidRPr="00CC08F8">
        <w:rPr>
          <w:rFonts w:ascii="Arial" w:hAnsi="Arial"/>
          <w:color w:val="333333"/>
        </w:rPr>
        <w:t xml:space="preserve">Potato Producer’s Cooperative “Innovation Agro </w:t>
      </w:r>
      <w:proofErr w:type="spellStart"/>
      <w:r w:rsidRPr="00CC08F8">
        <w:rPr>
          <w:rFonts w:ascii="Arial" w:hAnsi="Arial"/>
          <w:color w:val="333333"/>
        </w:rPr>
        <w:t>Servis</w:t>
      </w:r>
      <w:proofErr w:type="spellEnd"/>
      <w:r w:rsidRPr="00CC08F8">
        <w:rPr>
          <w:rFonts w:ascii="Arial" w:hAnsi="Arial"/>
          <w:color w:val="333333"/>
        </w:rPr>
        <w:t>” in Andijan region with 5 active members</w:t>
      </w:r>
      <w:r>
        <w:rPr>
          <w:rFonts w:ascii="Arial" w:hAnsi="Arial"/>
          <w:color w:val="333333"/>
        </w:rPr>
        <w:t>.</w:t>
      </w:r>
    </w:p>
    <w:p w14:paraId="09F8A03F" w14:textId="45310002" w:rsidR="00242A22" w:rsidRDefault="00242A22" w:rsidP="0001392B">
      <w:pPr>
        <w:pStyle w:val="NoSpacing"/>
        <w:spacing w:line="276" w:lineRule="auto"/>
        <w:ind w:left="142" w:right="284"/>
        <w:jc w:val="both"/>
        <w:rPr>
          <w:rFonts w:ascii="Arial" w:hAnsi="Arial"/>
          <w:color w:val="333333"/>
        </w:rPr>
      </w:pPr>
      <w:r>
        <w:rPr>
          <w:rFonts w:ascii="Arial" w:hAnsi="Arial"/>
          <w:color w:val="333333"/>
        </w:rPr>
        <w:t>Furthermore, demonstration orchards, nurser</w:t>
      </w:r>
      <w:r w:rsidR="00B6092F">
        <w:rPr>
          <w:rFonts w:ascii="Arial" w:hAnsi="Arial"/>
          <w:color w:val="333333"/>
        </w:rPr>
        <w:t>ies</w:t>
      </w:r>
      <w:r>
        <w:rPr>
          <w:rFonts w:ascii="Arial" w:hAnsi="Arial"/>
          <w:color w:val="333333"/>
        </w:rPr>
        <w:t xml:space="preserve"> and processing facilities ha</w:t>
      </w:r>
      <w:r w:rsidR="008205E9">
        <w:rPr>
          <w:rFonts w:ascii="Arial" w:hAnsi="Arial"/>
          <w:color w:val="333333"/>
        </w:rPr>
        <w:t>ve</w:t>
      </w:r>
      <w:r>
        <w:rPr>
          <w:rFonts w:ascii="Arial" w:hAnsi="Arial"/>
          <w:color w:val="333333"/>
        </w:rPr>
        <w:t xml:space="preserve"> been established in Namangan, Andijan, Syrdarya, Kashkadarya and Jizzakh in order to transfer EU know</w:t>
      </w:r>
      <w:r w:rsidR="008205E9">
        <w:rPr>
          <w:rFonts w:ascii="Arial" w:hAnsi="Arial"/>
          <w:color w:val="333333"/>
        </w:rPr>
        <w:t>-</w:t>
      </w:r>
      <w:r>
        <w:rPr>
          <w:rFonts w:ascii="Arial" w:hAnsi="Arial"/>
          <w:color w:val="333333"/>
        </w:rPr>
        <w:t>how and expertise on the fruit and vegetable value chain development and support farmers and fruit producers to export value added product</w:t>
      </w:r>
      <w:r w:rsidR="008205E9">
        <w:rPr>
          <w:rFonts w:ascii="Arial" w:hAnsi="Arial"/>
          <w:color w:val="333333"/>
        </w:rPr>
        <w:t>s</w:t>
      </w:r>
      <w:r>
        <w:rPr>
          <w:rFonts w:ascii="Arial" w:hAnsi="Arial"/>
          <w:color w:val="333333"/>
        </w:rPr>
        <w:t xml:space="preserve">. </w:t>
      </w:r>
    </w:p>
    <w:p w14:paraId="7AD54424" w14:textId="1F5EAFC8" w:rsidR="00437CBA" w:rsidRPr="00437CBA" w:rsidRDefault="00437CBA" w:rsidP="00437CBA">
      <w:pPr>
        <w:pStyle w:val="NoSpacing"/>
        <w:spacing w:line="276" w:lineRule="auto"/>
        <w:ind w:left="142" w:right="284"/>
        <w:jc w:val="both"/>
        <w:rPr>
          <w:rFonts w:ascii="Arial" w:hAnsi="Arial"/>
          <w:color w:val="333333"/>
        </w:rPr>
      </w:pPr>
      <w:r w:rsidRPr="00437CBA">
        <w:rPr>
          <w:rFonts w:ascii="Arial" w:hAnsi="Arial"/>
          <w:color w:val="333333"/>
        </w:rPr>
        <w:t>W</w:t>
      </w:r>
      <w:r w:rsidRPr="00437CBA">
        <w:rPr>
          <w:rFonts w:ascii="Arial" w:hAnsi="Arial"/>
          <w:color w:val="333333"/>
        </w:rPr>
        <w:t>ithin the framework of the “Institutional Development” component, Regional Working Groups were established, consisting of representatives from corresponding local authorities, business entities and non-government organizations.</w:t>
      </w:r>
      <w:r>
        <w:rPr>
          <w:rFonts w:ascii="Arial" w:hAnsi="Arial"/>
          <w:color w:val="333333"/>
        </w:rPr>
        <w:t xml:space="preserve"> Also, training on business planning</w:t>
      </w:r>
      <w:r>
        <w:rPr>
          <w:rFonts w:ascii="Arial" w:hAnsi="Arial"/>
          <w:color w:val="333333"/>
        </w:rPr>
        <w:t>,</w:t>
      </w:r>
      <w:r>
        <w:rPr>
          <w:rFonts w:ascii="Arial" w:hAnsi="Arial"/>
          <w:color w:val="333333"/>
        </w:rPr>
        <w:t xml:space="preserve"> SWOT analysis</w:t>
      </w:r>
      <w:r>
        <w:rPr>
          <w:rFonts w:ascii="Arial" w:hAnsi="Arial"/>
          <w:color w:val="333333"/>
        </w:rPr>
        <w:t>, project cycle management</w:t>
      </w:r>
      <w:r>
        <w:rPr>
          <w:rFonts w:ascii="Arial" w:hAnsi="Arial"/>
          <w:color w:val="333333"/>
        </w:rPr>
        <w:t xml:space="preserve"> has been delivered</w:t>
      </w:r>
      <w:r>
        <w:rPr>
          <w:rFonts w:ascii="Arial" w:hAnsi="Arial"/>
          <w:color w:val="333333"/>
        </w:rPr>
        <w:t xml:space="preserve"> to the staff of the Ministry of Economy and Industry of RUz, including regional departments as well as to RWGs</w:t>
      </w:r>
      <w:r>
        <w:rPr>
          <w:rFonts w:ascii="Arial" w:hAnsi="Arial"/>
          <w:color w:val="333333"/>
        </w:rPr>
        <w:t>. Subsequently, it is planned to develop</w:t>
      </w:r>
      <w:r w:rsidRPr="00437CBA">
        <w:rPr>
          <w:rFonts w:ascii="Arial" w:hAnsi="Arial"/>
          <w:color w:val="333333"/>
        </w:rPr>
        <w:t xml:space="preserve"> </w:t>
      </w:r>
      <w:r>
        <w:rPr>
          <w:rFonts w:ascii="Arial" w:hAnsi="Arial"/>
          <w:color w:val="333333"/>
        </w:rPr>
        <w:t>the draft regional development strategy for Namangan and Syrdarya regions</w:t>
      </w:r>
      <w:r>
        <w:rPr>
          <w:rFonts w:ascii="Arial" w:hAnsi="Arial"/>
          <w:color w:val="333333"/>
        </w:rPr>
        <w:t xml:space="preserve"> </w:t>
      </w:r>
      <w:r>
        <w:rPr>
          <w:rFonts w:ascii="Arial" w:hAnsi="Arial"/>
          <w:color w:val="333333"/>
        </w:rPr>
        <w:t>jointly with the Ministry of Economy and Industry of the Republic of Uzbekistan and with participation of Regional Working Groups</w:t>
      </w:r>
      <w:r>
        <w:rPr>
          <w:rFonts w:ascii="Arial" w:hAnsi="Arial"/>
          <w:color w:val="333333"/>
        </w:rPr>
        <w:t>. The Strategy will be developed by the</w:t>
      </w:r>
      <w:r>
        <w:rPr>
          <w:rFonts w:ascii="Arial" w:hAnsi="Arial"/>
          <w:color w:val="333333"/>
        </w:rPr>
        <w:t xml:space="preserve"> Institute of Forecasting and Macroeconomic Research</w:t>
      </w:r>
      <w:r>
        <w:rPr>
          <w:rFonts w:ascii="Arial" w:hAnsi="Arial"/>
          <w:color w:val="333333"/>
        </w:rPr>
        <w:t xml:space="preserve"> </w:t>
      </w:r>
      <w:r>
        <w:rPr>
          <w:rFonts w:ascii="Arial" w:hAnsi="Arial"/>
          <w:color w:val="333333"/>
        </w:rPr>
        <w:t>using the acquired knowledge and the experiences of European Union countries</w:t>
      </w:r>
      <w:r>
        <w:rPr>
          <w:rFonts w:ascii="Arial" w:hAnsi="Arial"/>
          <w:color w:val="333333"/>
        </w:rPr>
        <w:t xml:space="preserve"> </w:t>
      </w:r>
      <w:r w:rsidR="00234DC7">
        <w:rPr>
          <w:rFonts w:ascii="Arial" w:hAnsi="Arial"/>
          <w:color w:val="333333"/>
        </w:rPr>
        <w:t xml:space="preserve">considering specific country </w:t>
      </w:r>
      <w:bookmarkStart w:id="0" w:name="_GoBack"/>
      <w:bookmarkEnd w:id="0"/>
      <w:r w:rsidR="00234DC7">
        <w:rPr>
          <w:rFonts w:ascii="Arial" w:hAnsi="Arial"/>
          <w:color w:val="333333"/>
        </w:rPr>
        <w:t>context.</w:t>
      </w:r>
    </w:p>
    <w:p w14:paraId="222842DE" w14:textId="77777777" w:rsidR="00CC08F8" w:rsidRPr="00CC08F8" w:rsidRDefault="00CC08F8" w:rsidP="0001392B">
      <w:pPr>
        <w:pStyle w:val="NoSpacing"/>
        <w:ind w:left="142" w:right="284"/>
        <w:rPr>
          <w:rFonts w:ascii="Arial" w:hAnsi="Arial"/>
          <w:color w:val="333333"/>
        </w:rPr>
      </w:pPr>
    </w:p>
    <w:p w14:paraId="7D99F80A" w14:textId="77777777" w:rsidR="005F68DD" w:rsidRPr="003E3917" w:rsidRDefault="005F68DD" w:rsidP="0001392B">
      <w:pPr>
        <w:pStyle w:val="NoSpacing"/>
        <w:spacing w:line="276" w:lineRule="auto"/>
        <w:ind w:left="142" w:right="284"/>
        <w:jc w:val="both"/>
        <w:rPr>
          <w:rFonts w:ascii="Arial" w:hAnsi="Arial" w:cs="Arial"/>
          <w:color w:val="333333"/>
        </w:rPr>
      </w:pPr>
      <w:r>
        <w:rPr>
          <w:rFonts w:ascii="Arial" w:hAnsi="Arial"/>
          <w:b/>
          <w:i/>
          <w:sz w:val="18"/>
          <w:szCs w:val="18"/>
        </w:rPr>
        <w:t xml:space="preserve">For any questions on obtaining additional information or interviewing project experts, please </w:t>
      </w:r>
      <w:r w:rsidR="00526813">
        <w:rPr>
          <w:rFonts w:ascii="Arial" w:hAnsi="Arial"/>
          <w:b/>
          <w:i/>
          <w:sz w:val="18"/>
          <w:szCs w:val="18"/>
        </w:rPr>
        <w:t>contact</w:t>
      </w:r>
      <w:r>
        <w:rPr>
          <w:rFonts w:ascii="Arial" w:hAnsi="Arial"/>
          <w:b/>
          <w:i/>
          <w:sz w:val="18"/>
          <w:szCs w:val="18"/>
        </w:rPr>
        <w:t>:</w:t>
      </w:r>
      <w:r>
        <w:rPr>
          <w:rFonts w:ascii="Arial" w:hAnsi="Arial"/>
          <w:sz w:val="22"/>
          <w:szCs w:val="22"/>
        </w:rPr>
        <w:t xml:space="preserve"> </w:t>
      </w:r>
    </w:p>
    <w:p w14:paraId="16CD9D15" w14:textId="77777777" w:rsidR="00C82E4A" w:rsidRDefault="00C82E4A" w:rsidP="0001392B">
      <w:pPr>
        <w:pStyle w:val="NoSpacing"/>
        <w:ind w:left="142" w:right="284"/>
        <w:rPr>
          <w:rFonts w:ascii="Arial" w:hAnsi="Arial" w:cs="Arial"/>
          <w:i/>
          <w:sz w:val="18"/>
          <w:szCs w:val="18"/>
        </w:rPr>
      </w:pPr>
    </w:p>
    <w:p w14:paraId="690FF56F" w14:textId="77777777" w:rsidR="009B1E6D" w:rsidRPr="009B1E6D" w:rsidRDefault="009B1E6D" w:rsidP="0001392B">
      <w:pPr>
        <w:pStyle w:val="NoSpacing"/>
        <w:ind w:left="142" w:right="284"/>
        <w:rPr>
          <w:rFonts w:ascii="Arial" w:hAnsi="Arial" w:cs="Arial"/>
          <w:i/>
          <w:sz w:val="22"/>
          <w:szCs w:val="22"/>
        </w:rPr>
      </w:pPr>
      <w:r>
        <w:rPr>
          <w:rFonts w:ascii="Arial" w:hAnsi="Arial"/>
          <w:i/>
          <w:sz w:val="18"/>
          <w:szCs w:val="18"/>
        </w:rPr>
        <w:t>Public relations officer: Rano Islambekova, +998 91 164 02 27,</w:t>
      </w:r>
      <w:r>
        <w:rPr>
          <w:rStyle w:val="Hyperlink"/>
          <w:i/>
          <w:sz w:val="22"/>
          <w:szCs w:val="22"/>
        </w:rPr>
        <w:t xml:space="preserve"> rano.islambekova@giz.de</w:t>
      </w:r>
    </w:p>
    <w:p w14:paraId="2447961E" w14:textId="77777777" w:rsidR="00357FD2" w:rsidRPr="00452259" w:rsidRDefault="00357FD2" w:rsidP="003E3917">
      <w:pPr>
        <w:pStyle w:val="NoSpacing"/>
        <w:ind w:left="-142" w:right="425"/>
        <w:rPr>
          <w:rFonts w:ascii="Arial" w:hAnsi="Arial" w:cs="Arial"/>
          <w:i/>
          <w:sz w:val="18"/>
          <w:szCs w:val="18"/>
        </w:rPr>
      </w:pPr>
    </w:p>
    <w:sectPr w:rsidR="00357FD2" w:rsidRPr="00452259" w:rsidSect="0001392B">
      <w:headerReference w:type="default" r:id="rId8"/>
      <w:footerReference w:type="even" r:id="rId9"/>
      <w:footerReference w:type="default" r:id="rId10"/>
      <w:pgSz w:w="11906" w:h="16838"/>
      <w:pgMar w:top="-426" w:right="707" w:bottom="539" w:left="709" w:header="164" w:footer="52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040C31" w16cid:durableId="206AAA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EDD36" w14:textId="77777777" w:rsidR="0028548E" w:rsidRDefault="0028548E">
      <w:r>
        <w:separator/>
      </w:r>
    </w:p>
  </w:endnote>
  <w:endnote w:type="continuationSeparator" w:id="0">
    <w:p w14:paraId="39DC1748" w14:textId="77777777" w:rsidR="0028548E" w:rsidRDefault="0028548E">
      <w:r>
        <w:continuationSeparator/>
      </w:r>
    </w:p>
  </w:endnote>
  <w:endnote w:type="continuationNotice" w:id="1">
    <w:p w14:paraId="0911EAD2" w14:textId="77777777" w:rsidR="0028548E" w:rsidRDefault="00285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9B10C" w14:textId="77777777" w:rsidR="00BA1BD1" w:rsidRDefault="00ED780E">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95D3" w14:textId="77777777" w:rsidR="00EC43E7" w:rsidRPr="00031F15" w:rsidRDefault="009E2456" w:rsidP="00741F46">
    <w:pPr>
      <w:pStyle w:val="Normal1"/>
      <w:tabs>
        <w:tab w:val="left" w:pos="1065"/>
        <w:tab w:val="left" w:pos="1665"/>
      </w:tabs>
      <w:jc w:val="both"/>
      <w:rPr>
        <w:b/>
        <w:snapToGrid/>
        <w:sz w:val="18"/>
        <w:szCs w:val="18"/>
      </w:rPr>
    </w:pPr>
    <w:r>
      <w:rPr>
        <w:b/>
        <w:snapToGrid/>
        <w:sz w:val="18"/>
        <w:szCs w:val="18"/>
      </w:rPr>
      <w:t xml:space="preserve"> </w:t>
    </w:r>
    <w:r>
      <w:rPr>
        <w:b/>
        <w:snapToGrid/>
        <w:sz w:val="18"/>
        <w:szCs w:val="18"/>
      </w:rPr>
      <w:tab/>
    </w:r>
    <w:r>
      <w:rPr>
        <w:b/>
        <w:snapToGrid/>
        <w:sz w:val="18"/>
        <w:szCs w:val="18"/>
      </w:rPr>
      <w:tab/>
    </w:r>
    <w:r>
      <w:rPr>
        <w:b/>
        <w:snapToGrid/>
        <w:sz w:val="18"/>
        <w:szCs w:val="18"/>
      </w:rPr>
      <w:tab/>
    </w:r>
    <w:r>
      <w:rPr>
        <w:b/>
        <w:snapToGrid/>
        <w:sz w:val="18"/>
        <w:szCs w:val="18"/>
      </w:rPr>
      <w:tab/>
      <w:t xml:space="preserve">                                       </w:t>
    </w:r>
  </w:p>
  <w:p w14:paraId="340BBAB0" w14:textId="77777777" w:rsidR="00EC43E7" w:rsidRPr="00AA7C4D" w:rsidRDefault="00A65AE8" w:rsidP="009E4936">
    <w:pPr>
      <w:pStyle w:val="Footer"/>
      <w:tabs>
        <w:tab w:val="clear" w:pos="4677"/>
        <w:tab w:val="clear" w:pos="9355"/>
        <w:tab w:val="left" w:pos="1665"/>
      </w:tabs>
    </w:pPr>
    <w:r>
      <w:rPr>
        <w:color w:val="FFC000"/>
        <w:sz w:val="22"/>
      </w:rPr>
      <w:tab/>
      <w:t xml:space="preserve">      </w:t>
    </w:r>
  </w:p>
  <w:p w14:paraId="4105AF4E" w14:textId="2F2431F2" w:rsidR="00EC43E7" w:rsidRPr="00AA7C4D" w:rsidRDefault="00A65AE8" w:rsidP="003E3917">
    <w:pPr>
      <w:pStyle w:val="Footer"/>
      <w:ind w:left="-426"/>
      <w:jc w:val="right"/>
    </w:pPr>
    <w:r>
      <w:rPr>
        <w:noProof/>
        <w:lang w:eastAsia="en-US"/>
      </w:rPr>
      <mc:AlternateContent>
        <mc:Choice Requires="wps">
          <w:drawing>
            <wp:anchor distT="0" distB="0" distL="114300" distR="114300" simplePos="0" relativeHeight="251659264" behindDoc="0" locked="0" layoutInCell="1" allowOverlap="1" wp14:anchorId="7DE9B966" wp14:editId="658A9E20">
              <wp:simplePos x="0" y="0"/>
              <wp:positionH relativeFrom="column">
                <wp:posOffset>4476750</wp:posOffset>
              </wp:positionH>
              <wp:positionV relativeFrom="paragraph">
                <wp:posOffset>34925</wp:posOffset>
              </wp:positionV>
              <wp:extent cx="1628775" cy="328930"/>
              <wp:effectExtent l="0" t="0" r="9525" b="139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1A647" w14:textId="77777777" w:rsidR="00EC43E7" w:rsidRPr="0004432F" w:rsidRDefault="00EC43E7" w:rsidP="0004432F">
                          <w:pPr>
                            <w:rPr>
                              <w:szCs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9B966" id="_x0000_t202" coordsize="21600,21600" o:spt="202" path="m,l,21600r21600,l21600,xe">
              <v:stroke joinstyle="miter"/>
              <v:path gradientshapeok="t" o:connecttype="rect"/>
            </v:shapetype>
            <v:shape id="Text Box 3" o:spid="_x0000_s1026" type="#_x0000_t202" style="position:absolute;left:0;text-align:left;margin-left:352.5pt;margin-top:2.75pt;width:128.2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M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" filled="f" stroked="f">
              <v:textbox inset="0,0,0,0">
                <w:txbxContent>
                  <w:p w14:paraId="1761A647" w14:textId="77777777" w:rsidR="00EC43E7" w:rsidRPr="0004432F" w:rsidRDefault="00EC43E7" w:rsidP="0004432F">
                    <w:pPr>
                      <w:rPr>
                        <w:szCs w:val="8"/>
                      </w:rPr>
                    </w:pPr>
                  </w:p>
                </w:txbxContent>
              </v:textbox>
            </v:shape>
          </w:pict>
        </mc:Fallback>
      </mc:AlternateContent>
    </w:r>
  </w:p>
  <w:p w14:paraId="1223141D" w14:textId="4A6E0D74" w:rsidR="00EC43E7" w:rsidRPr="00AA7C4D" w:rsidRDefault="0001392B" w:rsidP="00EC43E7">
    <w:pPr>
      <w:pStyle w:val="Footer"/>
    </w:pPr>
    <w:r>
      <w:rPr>
        <w:noProof/>
        <w:lang w:eastAsia="en-US"/>
      </w:rPr>
      <w:drawing>
        <wp:inline distT="0" distB="0" distL="0" distR="0" wp14:anchorId="7B06E9AA" wp14:editId="533F0662">
          <wp:extent cx="6648450" cy="1076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10763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C4875" w14:textId="77777777" w:rsidR="0028548E" w:rsidRDefault="0028548E">
      <w:r>
        <w:separator/>
      </w:r>
    </w:p>
  </w:footnote>
  <w:footnote w:type="continuationSeparator" w:id="0">
    <w:p w14:paraId="4A047262" w14:textId="77777777" w:rsidR="0028548E" w:rsidRDefault="0028548E">
      <w:r>
        <w:continuationSeparator/>
      </w:r>
    </w:p>
  </w:footnote>
  <w:footnote w:type="continuationNotice" w:id="1">
    <w:p w14:paraId="7F74F833" w14:textId="77777777" w:rsidR="0028548E" w:rsidRDefault="002854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0A1F1" w14:textId="77777777" w:rsidR="00175CE2" w:rsidRPr="00175CE2" w:rsidRDefault="00526401" w:rsidP="00175CE2">
    <w:pPr>
      <w:pStyle w:val="Header"/>
      <w:tabs>
        <w:tab w:val="clear" w:pos="9355"/>
        <w:tab w:val="right" w:pos="6480"/>
      </w:tabs>
      <w:ind w:left="-720"/>
    </w:pPr>
    <w:r>
      <w:rPr>
        <w:noProof/>
        <w:lang w:eastAsia="en-US"/>
      </w:rPr>
      <w:drawing>
        <wp:anchor distT="0" distB="0" distL="114300" distR="114300" simplePos="0" relativeHeight="251655168" behindDoc="1" locked="0" layoutInCell="1" allowOverlap="1" wp14:anchorId="38AD0CF2" wp14:editId="61D66FC9">
          <wp:simplePos x="0" y="0"/>
          <wp:positionH relativeFrom="column">
            <wp:posOffset>-342900</wp:posOffset>
          </wp:positionH>
          <wp:positionV relativeFrom="paragraph">
            <wp:posOffset>-105410</wp:posOffset>
          </wp:positionV>
          <wp:extent cx="7658100" cy="1791970"/>
          <wp:effectExtent l="19050" t="0" r="0" b="0"/>
          <wp:wrapTight wrapText="bothSides">
            <wp:wrapPolygon edited="0">
              <wp:start x="-54" y="0"/>
              <wp:lineTo x="-54" y="21355"/>
              <wp:lineTo x="21600" y="21355"/>
              <wp:lineTo x="21600" y="0"/>
              <wp:lineTo x="-54" y="0"/>
            </wp:wrapPolygon>
          </wp:wrapTight>
          <wp:docPr id="9" name="Picture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7658100" cy="1791970"/>
                  </a:xfrm>
                  <a:prstGeom prst="rect">
                    <a:avLst/>
                  </a:prstGeom>
                  <a:noFill/>
                  <a:ln w="9525">
                    <a:noFill/>
                    <a:miter lim="800000"/>
                    <a:headEnd/>
                    <a:tailEnd/>
                  </a:ln>
                </pic:spPr>
              </pic:pic>
            </a:graphicData>
          </a:graphic>
        </wp:anchor>
      </w:drawing>
    </w:r>
  </w:p>
  <w:p w14:paraId="71C19C79" w14:textId="77777777" w:rsidR="009E4936" w:rsidRDefault="009E4936"/>
  <w:p w14:paraId="2B9CCCF6" w14:textId="77777777" w:rsidR="009E4936" w:rsidRDefault="009E4936"/>
  <w:p w14:paraId="396FCEB6" w14:textId="77777777" w:rsidR="006A7687" w:rsidRDefault="006A7687" w:rsidP="00381540">
    <w:pPr>
      <w:ind w:right="-14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1FA0"/>
    <w:multiLevelType w:val="hybridMultilevel"/>
    <w:tmpl w:val="E3A6DC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A7760"/>
    <w:multiLevelType w:val="hybridMultilevel"/>
    <w:tmpl w:val="BEC2BBC6"/>
    <w:numStyleLink w:val="ImportedStyle2"/>
  </w:abstractNum>
  <w:abstractNum w:abstractNumId="2">
    <w:nsid w:val="0C5E1C93"/>
    <w:multiLevelType w:val="hybridMultilevel"/>
    <w:tmpl w:val="D95E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D03500"/>
    <w:multiLevelType w:val="hybridMultilevel"/>
    <w:tmpl w:val="E7CAB678"/>
    <w:lvl w:ilvl="0" w:tplc="500A0D08">
      <w:start w:val="1"/>
      <w:numFmt w:val="decimal"/>
      <w:lvlText w:val="%1."/>
      <w:lvlJc w:val="left"/>
      <w:pPr>
        <w:ind w:left="714" w:hanging="357"/>
      </w:pPr>
      <w:rPr>
        <w:rFonts w:hAnsi="Arial Unicode MS" w:hint="default"/>
        <w:caps w:val="0"/>
        <w:smallCaps w:val="0"/>
        <w:strike w:val="0"/>
        <w:dstrike w:val="0"/>
        <w:outline w:val="0"/>
        <w:emboss w:val="0"/>
        <w:imprint w:val="0"/>
        <w:spacing w:val="0"/>
        <w:w w:val="100"/>
        <w:kern w:val="0"/>
        <w:position w:val="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98D3592"/>
    <w:multiLevelType w:val="hybridMultilevel"/>
    <w:tmpl w:val="BEC2BBC6"/>
    <w:styleLink w:val="ImportedStyle2"/>
    <w:lvl w:ilvl="0" w:tplc="26EA53F6">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A5451F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AB4438E">
      <w:start w:val="1"/>
      <w:numFmt w:val="lowerRoman"/>
      <w:lvlText w:val="%3."/>
      <w:lvlJc w:val="left"/>
      <w:pPr>
        <w:ind w:left="2154"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FD86C94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9280A96">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65EC6E3A">
      <w:start w:val="1"/>
      <w:numFmt w:val="lowerRoman"/>
      <w:lvlText w:val="%6."/>
      <w:lvlJc w:val="left"/>
      <w:pPr>
        <w:ind w:left="4314"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1C0681E0">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904F2A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6082572">
      <w:start w:val="1"/>
      <w:numFmt w:val="lowerRoman"/>
      <w:lvlText w:val="%9."/>
      <w:lvlJc w:val="left"/>
      <w:pPr>
        <w:ind w:left="6474"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5BB7F58"/>
    <w:multiLevelType w:val="hybridMultilevel"/>
    <w:tmpl w:val="BEC2BBC6"/>
    <w:numStyleLink w:val="ImportedStyle2"/>
  </w:abstractNum>
  <w:abstractNum w:abstractNumId="6">
    <w:nsid w:val="364821C1"/>
    <w:multiLevelType w:val="hybridMultilevel"/>
    <w:tmpl w:val="19DA1F50"/>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7">
    <w:nsid w:val="3F8520F6"/>
    <w:multiLevelType w:val="hybridMultilevel"/>
    <w:tmpl w:val="805C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CE2AFF"/>
    <w:multiLevelType w:val="hybridMultilevel"/>
    <w:tmpl w:val="45FAE1C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1F86573"/>
    <w:multiLevelType w:val="hybridMultilevel"/>
    <w:tmpl w:val="5B8C87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C6E3672"/>
    <w:multiLevelType w:val="hybridMultilevel"/>
    <w:tmpl w:val="ED1CF4A2"/>
    <w:lvl w:ilvl="0" w:tplc="F0B03C8A">
      <w:start w:val="1"/>
      <w:numFmt w:val="decimal"/>
      <w:lvlText w:val="%1."/>
      <w:lvlJc w:val="left"/>
      <w:pPr>
        <w:ind w:left="128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68FD78A5"/>
    <w:multiLevelType w:val="hybridMultilevel"/>
    <w:tmpl w:val="622EED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8"/>
  </w:num>
  <w:num w:numId="3">
    <w:abstractNumId w:val="9"/>
  </w:num>
  <w:num w:numId="4">
    <w:abstractNumId w:val="2"/>
  </w:num>
  <w:num w:numId="5">
    <w:abstractNumId w:val="7"/>
  </w:num>
  <w:num w:numId="6">
    <w:abstractNumId w:val="11"/>
  </w:num>
  <w:num w:numId="7">
    <w:abstractNumId w:val="0"/>
  </w:num>
  <w:num w:numId="8">
    <w:abstractNumId w:val="4"/>
  </w:num>
  <w:num w:numId="9">
    <w:abstractNumId w:val="1"/>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71DF5"/>
    <w:rsid w:val="00003172"/>
    <w:rsid w:val="00011D17"/>
    <w:rsid w:val="0001392B"/>
    <w:rsid w:val="000173D6"/>
    <w:rsid w:val="00025659"/>
    <w:rsid w:val="00031AF2"/>
    <w:rsid w:val="00031F15"/>
    <w:rsid w:val="000347DD"/>
    <w:rsid w:val="00034938"/>
    <w:rsid w:val="00035B3D"/>
    <w:rsid w:val="000364F2"/>
    <w:rsid w:val="0004432F"/>
    <w:rsid w:val="00046ACC"/>
    <w:rsid w:val="00091899"/>
    <w:rsid w:val="0009227D"/>
    <w:rsid w:val="000974C9"/>
    <w:rsid w:val="000B6185"/>
    <w:rsid w:val="000D4080"/>
    <w:rsid w:val="000D61FB"/>
    <w:rsid w:val="000D7C3B"/>
    <w:rsid w:val="000F1786"/>
    <w:rsid w:val="00103214"/>
    <w:rsid w:val="0010629B"/>
    <w:rsid w:val="00132E29"/>
    <w:rsid w:val="00133469"/>
    <w:rsid w:val="0015419E"/>
    <w:rsid w:val="001604C4"/>
    <w:rsid w:val="001707A8"/>
    <w:rsid w:val="00175CE2"/>
    <w:rsid w:val="00183328"/>
    <w:rsid w:val="00195F42"/>
    <w:rsid w:val="001A37BC"/>
    <w:rsid w:val="001B06A2"/>
    <w:rsid w:val="001C6409"/>
    <w:rsid w:val="001D6A93"/>
    <w:rsid w:val="001F5FE9"/>
    <w:rsid w:val="00205BA3"/>
    <w:rsid w:val="00205E1C"/>
    <w:rsid w:val="0022204C"/>
    <w:rsid w:val="002229A5"/>
    <w:rsid w:val="00223889"/>
    <w:rsid w:val="0023068E"/>
    <w:rsid w:val="00234DC7"/>
    <w:rsid w:val="00242A22"/>
    <w:rsid w:val="00247FDA"/>
    <w:rsid w:val="00254F63"/>
    <w:rsid w:val="00260D02"/>
    <w:rsid w:val="0026343D"/>
    <w:rsid w:val="00263A37"/>
    <w:rsid w:val="00273706"/>
    <w:rsid w:val="0027434A"/>
    <w:rsid w:val="00281292"/>
    <w:rsid w:val="0028548E"/>
    <w:rsid w:val="002917BF"/>
    <w:rsid w:val="00293756"/>
    <w:rsid w:val="00294497"/>
    <w:rsid w:val="0029494A"/>
    <w:rsid w:val="002A6D2B"/>
    <w:rsid w:val="002B7CB8"/>
    <w:rsid w:val="002C500D"/>
    <w:rsid w:val="002C6F2C"/>
    <w:rsid w:val="002D02BB"/>
    <w:rsid w:val="002D28AA"/>
    <w:rsid w:val="002D7223"/>
    <w:rsid w:val="002E0D7B"/>
    <w:rsid w:val="002F2E64"/>
    <w:rsid w:val="00302749"/>
    <w:rsid w:val="003076A8"/>
    <w:rsid w:val="00311F3D"/>
    <w:rsid w:val="00314CE3"/>
    <w:rsid w:val="00315FD7"/>
    <w:rsid w:val="003264F7"/>
    <w:rsid w:val="003352C3"/>
    <w:rsid w:val="00345B56"/>
    <w:rsid w:val="00354EAC"/>
    <w:rsid w:val="00357FD2"/>
    <w:rsid w:val="00377E05"/>
    <w:rsid w:val="00381540"/>
    <w:rsid w:val="00384C47"/>
    <w:rsid w:val="003860C0"/>
    <w:rsid w:val="00390C01"/>
    <w:rsid w:val="0039536A"/>
    <w:rsid w:val="003E3917"/>
    <w:rsid w:val="003E5554"/>
    <w:rsid w:val="003F25B7"/>
    <w:rsid w:val="003F3F3C"/>
    <w:rsid w:val="0040199C"/>
    <w:rsid w:val="00403E21"/>
    <w:rsid w:val="00432C77"/>
    <w:rsid w:val="00434C91"/>
    <w:rsid w:val="00437265"/>
    <w:rsid w:val="00437CBA"/>
    <w:rsid w:val="00444387"/>
    <w:rsid w:val="00446AD7"/>
    <w:rsid w:val="00452259"/>
    <w:rsid w:val="0045676F"/>
    <w:rsid w:val="0047235F"/>
    <w:rsid w:val="00484A58"/>
    <w:rsid w:val="00494646"/>
    <w:rsid w:val="00496DEE"/>
    <w:rsid w:val="004A36D5"/>
    <w:rsid w:val="004A5882"/>
    <w:rsid w:val="004C46AD"/>
    <w:rsid w:val="004C50D7"/>
    <w:rsid w:val="004C7D22"/>
    <w:rsid w:val="004E2CA6"/>
    <w:rsid w:val="004E6E66"/>
    <w:rsid w:val="004E7AAA"/>
    <w:rsid w:val="00503255"/>
    <w:rsid w:val="00512A6F"/>
    <w:rsid w:val="00513F3E"/>
    <w:rsid w:val="005148BD"/>
    <w:rsid w:val="00516230"/>
    <w:rsid w:val="005230FF"/>
    <w:rsid w:val="00526401"/>
    <w:rsid w:val="00526813"/>
    <w:rsid w:val="00527D86"/>
    <w:rsid w:val="00535181"/>
    <w:rsid w:val="005475A4"/>
    <w:rsid w:val="005523B6"/>
    <w:rsid w:val="005532E7"/>
    <w:rsid w:val="00563A20"/>
    <w:rsid w:val="0057062E"/>
    <w:rsid w:val="00571DF5"/>
    <w:rsid w:val="00577E4B"/>
    <w:rsid w:val="00590115"/>
    <w:rsid w:val="00593DC2"/>
    <w:rsid w:val="00597A03"/>
    <w:rsid w:val="005A27E7"/>
    <w:rsid w:val="005B220C"/>
    <w:rsid w:val="005B5301"/>
    <w:rsid w:val="005B6F3F"/>
    <w:rsid w:val="005C1D0C"/>
    <w:rsid w:val="005C6BD1"/>
    <w:rsid w:val="005E39E7"/>
    <w:rsid w:val="005E78EF"/>
    <w:rsid w:val="005F0904"/>
    <w:rsid w:val="005F36F5"/>
    <w:rsid w:val="005F68DD"/>
    <w:rsid w:val="00600958"/>
    <w:rsid w:val="006033ED"/>
    <w:rsid w:val="006122A7"/>
    <w:rsid w:val="006126D3"/>
    <w:rsid w:val="00642183"/>
    <w:rsid w:val="00654444"/>
    <w:rsid w:val="0066438A"/>
    <w:rsid w:val="00671706"/>
    <w:rsid w:val="00674338"/>
    <w:rsid w:val="0067495A"/>
    <w:rsid w:val="00680305"/>
    <w:rsid w:val="0068094A"/>
    <w:rsid w:val="00680A7A"/>
    <w:rsid w:val="00680BFF"/>
    <w:rsid w:val="00684EDD"/>
    <w:rsid w:val="006860FF"/>
    <w:rsid w:val="0068665A"/>
    <w:rsid w:val="00686798"/>
    <w:rsid w:val="0069646E"/>
    <w:rsid w:val="00697FE0"/>
    <w:rsid w:val="006A7687"/>
    <w:rsid w:val="006C1A1F"/>
    <w:rsid w:val="006C430C"/>
    <w:rsid w:val="006D5113"/>
    <w:rsid w:val="006D6E39"/>
    <w:rsid w:val="006E69F5"/>
    <w:rsid w:val="006F5AD7"/>
    <w:rsid w:val="00703C04"/>
    <w:rsid w:val="007075BB"/>
    <w:rsid w:val="0070781D"/>
    <w:rsid w:val="007204B8"/>
    <w:rsid w:val="00731F56"/>
    <w:rsid w:val="00735A74"/>
    <w:rsid w:val="00737A02"/>
    <w:rsid w:val="00740B51"/>
    <w:rsid w:val="00741F46"/>
    <w:rsid w:val="00760C0A"/>
    <w:rsid w:val="007619A2"/>
    <w:rsid w:val="00762486"/>
    <w:rsid w:val="00767086"/>
    <w:rsid w:val="0076781D"/>
    <w:rsid w:val="00772403"/>
    <w:rsid w:val="007768A6"/>
    <w:rsid w:val="007A0B04"/>
    <w:rsid w:val="007A66E3"/>
    <w:rsid w:val="007B18D7"/>
    <w:rsid w:val="007C150C"/>
    <w:rsid w:val="007E65C4"/>
    <w:rsid w:val="007F064A"/>
    <w:rsid w:val="007F3A97"/>
    <w:rsid w:val="00802204"/>
    <w:rsid w:val="00806B9E"/>
    <w:rsid w:val="00807029"/>
    <w:rsid w:val="00817212"/>
    <w:rsid w:val="008205E9"/>
    <w:rsid w:val="0082461D"/>
    <w:rsid w:val="008356DB"/>
    <w:rsid w:val="00840A5C"/>
    <w:rsid w:val="00853245"/>
    <w:rsid w:val="0085345B"/>
    <w:rsid w:val="008561D2"/>
    <w:rsid w:val="0086071A"/>
    <w:rsid w:val="00867694"/>
    <w:rsid w:val="00867E10"/>
    <w:rsid w:val="00874EDD"/>
    <w:rsid w:val="00890B57"/>
    <w:rsid w:val="0089173D"/>
    <w:rsid w:val="0089227B"/>
    <w:rsid w:val="008A20E2"/>
    <w:rsid w:val="008B6A52"/>
    <w:rsid w:val="008C2F3C"/>
    <w:rsid w:val="008D5AEC"/>
    <w:rsid w:val="008E38C9"/>
    <w:rsid w:val="008E4DD6"/>
    <w:rsid w:val="00906E1C"/>
    <w:rsid w:val="00925F8B"/>
    <w:rsid w:val="00931F1A"/>
    <w:rsid w:val="0094080D"/>
    <w:rsid w:val="00945B30"/>
    <w:rsid w:val="00955726"/>
    <w:rsid w:val="00963797"/>
    <w:rsid w:val="00974CDC"/>
    <w:rsid w:val="009A15EB"/>
    <w:rsid w:val="009A36B3"/>
    <w:rsid w:val="009A4738"/>
    <w:rsid w:val="009A641A"/>
    <w:rsid w:val="009B1E6D"/>
    <w:rsid w:val="009B6050"/>
    <w:rsid w:val="009B6E66"/>
    <w:rsid w:val="009B79E3"/>
    <w:rsid w:val="009D7052"/>
    <w:rsid w:val="009E2456"/>
    <w:rsid w:val="009E2A06"/>
    <w:rsid w:val="009E4936"/>
    <w:rsid w:val="00A01BEB"/>
    <w:rsid w:val="00A07850"/>
    <w:rsid w:val="00A3196C"/>
    <w:rsid w:val="00A353E3"/>
    <w:rsid w:val="00A4049A"/>
    <w:rsid w:val="00A5028E"/>
    <w:rsid w:val="00A612E7"/>
    <w:rsid w:val="00A65AE8"/>
    <w:rsid w:val="00A75A62"/>
    <w:rsid w:val="00A77327"/>
    <w:rsid w:val="00A82635"/>
    <w:rsid w:val="00A92589"/>
    <w:rsid w:val="00AA090F"/>
    <w:rsid w:val="00AA1C66"/>
    <w:rsid w:val="00AA7C4D"/>
    <w:rsid w:val="00AB51D9"/>
    <w:rsid w:val="00AD23DF"/>
    <w:rsid w:val="00AE502A"/>
    <w:rsid w:val="00AE584E"/>
    <w:rsid w:val="00AF29D3"/>
    <w:rsid w:val="00AF76B2"/>
    <w:rsid w:val="00B05905"/>
    <w:rsid w:val="00B137D3"/>
    <w:rsid w:val="00B21BC3"/>
    <w:rsid w:val="00B242A2"/>
    <w:rsid w:val="00B24704"/>
    <w:rsid w:val="00B24F46"/>
    <w:rsid w:val="00B25CAF"/>
    <w:rsid w:val="00B3380F"/>
    <w:rsid w:val="00B33D16"/>
    <w:rsid w:val="00B45EBE"/>
    <w:rsid w:val="00B60568"/>
    <w:rsid w:val="00B6092F"/>
    <w:rsid w:val="00B64005"/>
    <w:rsid w:val="00B661ED"/>
    <w:rsid w:val="00B739F3"/>
    <w:rsid w:val="00B764D3"/>
    <w:rsid w:val="00B8220B"/>
    <w:rsid w:val="00B85991"/>
    <w:rsid w:val="00B92E7E"/>
    <w:rsid w:val="00BA1310"/>
    <w:rsid w:val="00BA1BD1"/>
    <w:rsid w:val="00BB0610"/>
    <w:rsid w:val="00BC668F"/>
    <w:rsid w:val="00BF6494"/>
    <w:rsid w:val="00BF7E11"/>
    <w:rsid w:val="00C03635"/>
    <w:rsid w:val="00C043AD"/>
    <w:rsid w:val="00C07425"/>
    <w:rsid w:val="00C142E5"/>
    <w:rsid w:val="00C2598F"/>
    <w:rsid w:val="00C332EA"/>
    <w:rsid w:val="00C420E6"/>
    <w:rsid w:val="00C43D37"/>
    <w:rsid w:val="00C43DB2"/>
    <w:rsid w:val="00C5384D"/>
    <w:rsid w:val="00C572F0"/>
    <w:rsid w:val="00C66562"/>
    <w:rsid w:val="00C80D41"/>
    <w:rsid w:val="00C80E9A"/>
    <w:rsid w:val="00C82E4A"/>
    <w:rsid w:val="00C914D9"/>
    <w:rsid w:val="00C92F62"/>
    <w:rsid w:val="00C94696"/>
    <w:rsid w:val="00C95AFA"/>
    <w:rsid w:val="00CA3A8F"/>
    <w:rsid w:val="00CB1BD0"/>
    <w:rsid w:val="00CC08F8"/>
    <w:rsid w:val="00CD66BF"/>
    <w:rsid w:val="00CE3353"/>
    <w:rsid w:val="00CE40D2"/>
    <w:rsid w:val="00CE4C83"/>
    <w:rsid w:val="00CF1842"/>
    <w:rsid w:val="00D004CA"/>
    <w:rsid w:val="00D008BF"/>
    <w:rsid w:val="00D31408"/>
    <w:rsid w:val="00D43569"/>
    <w:rsid w:val="00D43C56"/>
    <w:rsid w:val="00D71C6B"/>
    <w:rsid w:val="00D72720"/>
    <w:rsid w:val="00D7478D"/>
    <w:rsid w:val="00D776C1"/>
    <w:rsid w:val="00D80A8D"/>
    <w:rsid w:val="00D83A14"/>
    <w:rsid w:val="00D846BD"/>
    <w:rsid w:val="00D97D96"/>
    <w:rsid w:val="00DC45C4"/>
    <w:rsid w:val="00DC4D9B"/>
    <w:rsid w:val="00DD087D"/>
    <w:rsid w:val="00DD12C9"/>
    <w:rsid w:val="00DD7F7A"/>
    <w:rsid w:val="00DE17B0"/>
    <w:rsid w:val="00DE79C3"/>
    <w:rsid w:val="00DF43A6"/>
    <w:rsid w:val="00E025D0"/>
    <w:rsid w:val="00E03BB7"/>
    <w:rsid w:val="00E0634F"/>
    <w:rsid w:val="00E12274"/>
    <w:rsid w:val="00E15F9B"/>
    <w:rsid w:val="00E17436"/>
    <w:rsid w:val="00E17D0C"/>
    <w:rsid w:val="00E25A6D"/>
    <w:rsid w:val="00E3135E"/>
    <w:rsid w:val="00E35676"/>
    <w:rsid w:val="00E43DFE"/>
    <w:rsid w:val="00E73064"/>
    <w:rsid w:val="00E731E4"/>
    <w:rsid w:val="00E739F1"/>
    <w:rsid w:val="00E83566"/>
    <w:rsid w:val="00E838C5"/>
    <w:rsid w:val="00E85C95"/>
    <w:rsid w:val="00E90208"/>
    <w:rsid w:val="00E91235"/>
    <w:rsid w:val="00E91585"/>
    <w:rsid w:val="00EA71D9"/>
    <w:rsid w:val="00EB2F61"/>
    <w:rsid w:val="00EB7A76"/>
    <w:rsid w:val="00EC43E7"/>
    <w:rsid w:val="00EC7138"/>
    <w:rsid w:val="00ED780E"/>
    <w:rsid w:val="00F01967"/>
    <w:rsid w:val="00F03E7F"/>
    <w:rsid w:val="00F0405F"/>
    <w:rsid w:val="00F11136"/>
    <w:rsid w:val="00F12E9C"/>
    <w:rsid w:val="00F2218F"/>
    <w:rsid w:val="00F253D7"/>
    <w:rsid w:val="00F2736C"/>
    <w:rsid w:val="00F31FE3"/>
    <w:rsid w:val="00F43D0D"/>
    <w:rsid w:val="00F751A7"/>
    <w:rsid w:val="00F833C9"/>
    <w:rsid w:val="00F84ACB"/>
    <w:rsid w:val="00F945CE"/>
    <w:rsid w:val="00F9747D"/>
    <w:rsid w:val="00FA280F"/>
    <w:rsid w:val="00FA5433"/>
    <w:rsid w:val="00FA7167"/>
    <w:rsid w:val="00FA7318"/>
    <w:rsid w:val="00FA7793"/>
    <w:rsid w:val="00FB3E33"/>
    <w:rsid w:val="00FB5AC7"/>
    <w:rsid w:val="00FB612F"/>
    <w:rsid w:val="00FB7A43"/>
    <w:rsid w:val="00FC1490"/>
    <w:rsid w:val="00FD0988"/>
    <w:rsid w:val="00FD4A61"/>
    <w:rsid w:val="00FF4D76"/>
    <w:rsid w:val="00FF5CBA"/>
    <w:rsid w:val="00FF7A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D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62E"/>
    <w:rPr>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autoRedefine/>
    <w:rsid w:val="00571DF5"/>
    <w:pPr>
      <w:spacing w:after="160" w:line="240" w:lineRule="exact"/>
    </w:pPr>
    <w:rPr>
      <w:sz w:val="28"/>
      <w:lang w:eastAsia="en-US"/>
    </w:rPr>
  </w:style>
  <w:style w:type="paragraph" w:customStyle="1" w:styleId="Normal1">
    <w:name w:val="Normal1"/>
    <w:rsid w:val="00571DF5"/>
    <w:rPr>
      <w:snapToGrid w:val="0"/>
    </w:rPr>
  </w:style>
  <w:style w:type="character" w:styleId="Hyperlink">
    <w:name w:val="Hyperlink"/>
    <w:rsid w:val="00571DF5"/>
    <w:rPr>
      <w:color w:val="0000FF"/>
      <w:u w:val="single"/>
    </w:rPr>
  </w:style>
  <w:style w:type="paragraph" w:styleId="NormalWeb">
    <w:name w:val="Normal (Web)"/>
    <w:basedOn w:val="Normal"/>
    <w:uiPriority w:val="99"/>
    <w:rsid w:val="00642183"/>
    <w:pPr>
      <w:spacing w:before="100" w:beforeAutospacing="1" w:after="100" w:afterAutospacing="1"/>
    </w:pPr>
    <w:rPr>
      <w:rFonts w:eastAsia="MS Mincho"/>
      <w:sz w:val="24"/>
      <w:szCs w:val="24"/>
      <w:lang w:eastAsia="ja-JP"/>
    </w:rPr>
  </w:style>
  <w:style w:type="paragraph" w:customStyle="1" w:styleId="CharChar">
    <w:name w:val="Char Char"/>
    <w:basedOn w:val="Normal"/>
    <w:autoRedefine/>
    <w:rsid w:val="005E78EF"/>
    <w:pPr>
      <w:spacing w:after="160" w:line="240" w:lineRule="exact"/>
    </w:pPr>
    <w:rPr>
      <w:sz w:val="28"/>
      <w:lang w:eastAsia="en-US"/>
    </w:rPr>
  </w:style>
  <w:style w:type="table" w:styleId="TableGrid">
    <w:name w:val="Table Grid"/>
    <w:basedOn w:val="TableNormal"/>
    <w:rsid w:val="005E7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75CE2"/>
    <w:pPr>
      <w:tabs>
        <w:tab w:val="center" w:pos="4677"/>
        <w:tab w:val="right" w:pos="9355"/>
      </w:tabs>
    </w:pPr>
  </w:style>
  <w:style w:type="paragraph" w:styleId="Footer">
    <w:name w:val="footer"/>
    <w:basedOn w:val="Normal"/>
    <w:link w:val="FooterChar"/>
    <w:uiPriority w:val="99"/>
    <w:rsid w:val="00175CE2"/>
    <w:pPr>
      <w:tabs>
        <w:tab w:val="center" w:pos="4677"/>
        <w:tab w:val="right" w:pos="9355"/>
      </w:tabs>
    </w:pPr>
  </w:style>
  <w:style w:type="paragraph" w:styleId="BalloonText">
    <w:name w:val="Balloon Text"/>
    <w:basedOn w:val="Normal"/>
    <w:semiHidden/>
    <w:rsid w:val="006D6E39"/>
    <w:rPr>
      <w:rFonts w:ascii="Tahoma" w:hAnsi="Tahoma" w:cs="Tahoma"/>
      <w:sz w:val="16"/>
      <w:szCs w:val="16"/>
    </w:rPr>
  </w:style>
  <w:style w:type="paragraph" w:customStyle="1" w:styleId="NoSpacing1">
    <w:name w:val="No Spacing1"/>
    <w:rsid w:val="00E91235"/>
    <w:rPr>
      <w:rFonts w:ascii="Calibri" w:hAnsi="Calibri"/>
      <w:sz w:val="22"/>
      <w:szCs w:val="22"/>
    </w:rPr>
  </w:style>
  <w:style w:type="character" w:styleId="Strong">
    <w:name w:val="Strong"/>
    <w:uiPriority w:val="22"/>
    <w:qFormat/>
    <w:rsid w:val="00FF7A1D"/>
    <w:rPr>
      <w:b/>
      <w:bCs/>
    </w:rPr>
  </w:style>
  <w:style w:type="character" w:customStyle="1" w:styleId="FooterChar">
    <w:name w:val="Footer Char"/>
    <w:link w:val="Footer"/>
    <w:uiPriority w:val="99"/>
    <w:rsid w:val="00EC43E7"/>
    <w:rPr>
      <w:lang w:val="en-US" w:eastAsia="ko-KR"/>
    </w:rPr>
  </w:style>
  <w:style w:type="paragraph" w:styleId="ListParagraph">
    <w:name w:val="List Paragraph"/>
    <w:basedOn w:val="Normal"/>
    <w:uiPriority w:val="34"/>
    <w:qFormat/>
    <w:rsid w:val="00C572F0"/>
    <w:pPr>
      <w:spacing w:after="200" w:line="276" w:lineRule="auto"/>
      <w:ind w:left="720"/>
      <w:contextualSpacing/>
    </w:pPr>
    <w:rPr>
      <w:rFonts w:ascii="Calibri" w:eastAsia="Calibri" w:hAnsi="Calibri"/>
      <w:sz w:val="22"/>
      <w:szCs w:val="22"/>
      <w:lang w:eastAsia="en-US"/>
    </w:rPr>
  </w:style>
  <w:style w:type="character" w:customStyle="1" w:styleId="rpc41">
    <w:name w:val="_rpc_41"/>
    <w:rsid w:val="00C572F0"/>
  </w:style>
  <w:style w:type="character" w:styleId="Emphasis">
    <w:name w:val="Emphasis"/>
    <w:uiPriority w:val="20"/>
    <w:qFormat/>
    <w:rsid w:val="00C572F0"/>
    <w:rPr>
      <w:i/>
      <w:iCs/>
    </w:rPr>
  </w:style>
  <w:style w:type="character" w:styleId="CommentReference">
    <w:name w:val="annotation reference"/>
    <w:basedOn w:val="DefaultParagraphFont"/>
    <w:rsid w:val="00ED780E"/>
    <w:rPr>
      <w:sz w:val="16"/>
      <w:szCs w:val="16"/>
    </w:rPr>
  </w:style>
  <w:style w:type="paragraph" w:styleId="CommentText">
    <w:name w:val="annotation text"/>
    <w:basedOn w:val="Normal"/>
    <w:link w:val="CommentTextChar"/>
    <w:rsid w:val="00ED780E"/>
  </w:style>
  <w:style w:type="character" w:customStyle="1" w:styleId="CommentTextChar">
    <w:name w:val="Comment Text Char"/>
    <w:basedOn w:val="DefaultParagraphFont"/>
    <w:link w:val="CommentText"/>
    <w:rsid w:val="00ED780E"/>
    <w:rPr>
      <w:lang w:eastAsia="ko-KR"/>
    </w:rPr>
  </w:style>
  <w:style w:type="paragraph" w:styleId="CommentSubject">
    <w:name w:val="annotation subject"/>
    <w:basedOn w:val="CommentText"/>
    <w:next w:val="CommentText"/>
    <w:link w:val="CommentSubjectChar"/>
    <w:rsid w:val="00ED780E"/>
    <w:rPr>
      <w:b/>
      <w:bCs/>
    </w:rPr>
  </w:style>
  <w:style w:type="character" w:customStyle="1" w:styleId="CommentSubjectChar">
    <w:name w:val="Comment Subject Char"/>
    <w:basedOn w:val="CommentTextChar"/>
    <w:link w:val="CommentSubject"/>
    <w:rsid w:val="00ED780E"/>
    <w:rPr>
      <w:b/>
      <w:bCs/>
      <w:lang w:eastAsia="ko-KR"/>
    </w:rPr>
  </w:style>
  <w:style w:type="paragraph" w:styleId="NoSpacing">
    <w:name w:val="No Spacing"/>
    <w:uiPriority w:val="1"/>
    <w:qFormat/>
    <w:rsid w:val="005F68DD"/>
    <w:rPr>
      <w:lang w:eastAsia="ko-KR"/>
    </w:rPr>
  </w:style>
  <w:style w:type="paragraph" w:customStyle="1" w:styleId="Body">
    <w:name w:val="Body"/>
    <w:rsid w:val="00680305"/>
    <w:pPr>
      <w:pBdr>
        <w:top w:val="nil"/>
        <w:left w:val="nil"/>
        <w:bottom w:val="nil"/>
        <w:right w:val="nil"/>
        <w:between w:val="nil"/>
        <w:bar w:val="nil"/>
      </w:pBdr>
    </w:pPr>
    <w:rPr>
      <w:rFonts w:ascii="Arial" w:eastAsia="Arial Unicode MS" w:hAnsi="Arial" w:cs="Arial Unicode MS"/>
      <w:color w:val="000000"/>
      <w:u w:color="000000"/>
      <w:bdr w:val="nil"/>
      <w:lang w:val="ru-RU" w:eastAsia="fr-FR"/>
    </w:rPr>
  </w:style>
  <w:style w:type="paragraph" w:customStyle="1" w:styleId="Footnote">
    <w:name w:val="Footnote"/>
    <w:rsid w:val="00680305"/>
    <w:pPr>
      <w:pBdr>
        <w:top w:val="nil"/>
        <w:left w:val="nil"/>
        <w:bottom w:val="nil"/>
        <w:right w:val="nil"/>
        <w:between w:val="nil"/>
        <w:bar w:val="nil"/>
      </w:pBdr>
    </w:pPr>
    <w:rPr>
      <w:rFonts w:ascii="Helvetica Neue" w:eastAsia="Helvetica Neue" w:hAnsi="Helvetica Neue" w:cs="Helvetica Neue"/>
      <w:color w:val="000000"/>
      <w:sz w:val="22"/>
      <w:szCs w:val="22"/>
      <w:bdr w:val="nil"/>
      <w:lang w:val="ru-RU" w:eastAsia="fr-FR"/>
    </w:rPr>
  </w:style>
  <w:style w:type="numbering" w:customStyle="1" w:styleId="ImportedStyle2">
    <w:name w:val="Imported Style 2"/>
    <w:rsid w:val="00CC08F8"/>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631513">
      <w:bodyDiv w:val="1"/>
      <w:marLeft w:val="0"/>
      <w:marRight w:val="0"/>
      <w:marTop w:val="0"/>
      <w:marBottom w:val="0"/>
      <w:divBdr>
        <w:top w:val="none" w:sz="0" w:space="0" w:color="auto"/>
        <w:left w:val="none" w:sz="0" w:space="0" w:color="auto"/>
        <w:bottom w:val="none" w:sz="0" w:space="0" w:color="auto"/>
        <w:right w:val="none" w:sz="0" w:space="0" w:color="auto"/>
      </w:divBdr>
    </w:div>
    <w:div w:id="682979454">
      <w:bodyDiv w:val="1"/>
      <w:marLeft w:val="0"/>
      <w:marRight w:val="0"/>
      <w:marTop w:val="0"/>
      <w:marBottom w:val="0"/>
      <w:divBdr>
        <w:top w:val="none" w:sz="0" w:space="0" w:color="auto"/>
        <w:left w:val="none" w:sz="0" w:space="0" w:color="auto"/>
        <w:bottom w:val="none" w:sz="0" w:space="0" w:color="auto"/>
        <w:right w:val="none" w:sz="0" w:space="0" w:color="auto"/>
      </w:divBdr>
    </w:div>
    <w:div w:id="1609852624">
      <w:bodyDiv w:val="1"/>
      <w:marLeft w:val="0"/>
      <w:marRight w:val="0"/>
      <w:marTop w:val="0"/>
      <w:marBottom w:val="0"/>
      <w:divBdr>
        <w:top w:val="none" w:sz="0" w:space="0" w:color="auto"/>
        <w:left w:val="none" w:sz="0" w:space="0" w:color="auto"/>
        <w:bottom w:val="none" w:sz="0" w:space="0" w:color="auto"/>
        <w:right w:val="none" w:sz="0" w:space="0" w:color="auto"/>
      </w:divBdr>
    </w:div>
    <w:div w:id="1900241675">
      <w:bodyDiv w:val="1"/>
      <w:marLeft w:val="0"/>
      <w:marRight w:val="0"/>
      <w:marTop w:val="0"/>
      <w:marBottom w:val="0"/>
      <w:divBdr>
        <w:top w:val="none" w:sz="0" w:space="0" w:color="auto"/>
        <w:left w:val="none" w:sz="0" w:space="0" w:color="auto"/>
        <w:bottom w:val="none" w:sz="0" w:space="0" w:color="auto"/>
        <w:right w:val="none" w:sz="0" w:space="0" w:color="auto"/>
      </w:divBdr>
      <w:divsChild>
        <w:div w:id="1650942232">
          <w:marLeft w:val="0"/>
          <w:marRight w:val="0"/>
          <w:marTop w:val="300"/>
          <w:marBottom w:val="0"/>
          <w:divBdr>
            <w:top w:val="none" w:sz="0" w:space="0" w:color="auto"/>
            <w:left w:val="none" w:sz="0" w:space="0" w:color="auto"/>
            <w:bottom w:val="none" w:sz="0" w:space="0" w:color="auto"/>
            <w:right w:val="none" w:sz="0" w:space="0" w:color="auto"/>
          </w:divBdr>
          <w:divsChild>
            <w:div w:id="975647243">
              <w:marLeft w:val="0"/>
              <w:marRight w:val="0"/>
              <w:marTop w:val="0"/>
              <w:marBottom w:val="0"/>
              <w:divBdr>
                <w:top w:val="none" w:sz="0" w:space="0" w:color="auto"/>
                <w:left w:val="none" w:sz="0" w:space="0" w:color="auto"/>
                <w:bottom w:val="none" w:sz="0" w:space="0" w:color="auto"/>
                <w:right w:val="none" w:sz="0" w:space="0" w:color="auto"/>
              </w:divBdr>
              <w:divsChild>
                <w:div w:id="1102267034">
                  <w:marLeft w:val="0"/>
                  <w:marRight w:val="0"/>
                  <w:marTop w:val="0"/>
                  <w:marBottom w:val="0"/>
                  <w:divBdr>
                    <w:top w:val="none" w:sz="0" w:space="0" w:color="auto"/>
                    <w:left w:val="none" w:sz="0" w:space="0" w:color="auto"/>
                    <w:bottom w:val="none" w:sz="0" w:space="0" w:color="auto"/>
                    <w:right w:val="none" w:sz="0" w:space="0" w:color="auto"/>
                  </w:divBdr>
                  <w:divsChild>
                    <w:div w:id="345718456">
                      <w:marLeft w:val="2850"/>
                      <w:marRight w:val="0"/>
                      <w:marTop w:val="0"/>
                      <w:marBottom w:val="0"/>
                      <w:divBdr>
                        <w:top w:val="none" w:sz="0" w:space="0" w:color="auto"/>
                        <w:left w:val="none" w:sz="0" w:space="0" w:color="auto"/>
                        <w:bottom w:val="none" w:sz="0" w:space="0" w:color="auto"/>
                        <w:right w:val="none" w:sz="0" w:space="0" w:color="auto"/>
                      </w:divBdr>
                      <w:divsChild>
                        <w:div w:id="138612711">
                          <w:marLeft w:val="0"/>
                          <w:marRight w:val="2025"/>
                          <w:marTop w:val="0"/>
                          <w:marBottom w:val="0"/>
                          <w:divBdr>
                            <w:top w:val="none" w:sz="0" w:space="0" w:color="auto"/>
                            <w:left w:val="none" w:sz="0" w:space="0" w:color="auto"/>
                            <w:bottom w:val="none" w:sz="0" w:space="0" w:color="auto"/>
                            <w:right w:val="none" w:sz="0" w:space="0" w:color="auto"/>
                          </w:divBdr>
                          <w:divsChild>
                            <w:div w:id="1834292446">
                              <w:marLeft w:val="0"/>
                              <w:marRight w:val="0"/>
                              <w:marTop w:val="0"/>
                              <w:marBottom w:val="0"/>
                              <w:divBdr>
                                <w:top w:val="none" w:sz="0" w:space="0" w:color="auto"/>
                                <w:left w:val="none" w:sz="0" w:space="0" w:color="auto"/>
                                <w:bottom w:val="none" w:sz="0" w:space="0" w:color="auto"/>
                                <w:right w:val="none" w:sz="0" w:space="0" w:color="auto"/>
                              </w:divBdr>
                              <w:divsChild>
                                <w:div w:id="1397706977">
                                  <w:marLeft w:val="0"/>
                                  <w:marRight w:val="0"/>
                                  <w:marTop w:val="0"/>
                                  <w:marBottom w:val="0"/>
                                  <w:divBdr>
                                    <w:top w:val="none" w:sz="0" w:space="0" w:color="auto"/>
                                    <w:left w:val="none" w:sz="0" w:space="0" w:color="auto"/>
                                    <w:bottom w:val="none" w:sz="0" w:space="0" w:color="auto"/>
                                    <w:right w:val="none" w:sz="0" w:space="0" w:color="auto"/>
                                  </w:divBdr>
                                  <w:divsChild>
                                    <w:div w:id="87315928">
                                      <w:marLeft w:val="0"/>
                                      <w:marRight w:val="0"/>
                                      <w:marTop w:val="0"/>
                                      <w:marBottom w:val="0"/>
                                      <w:divBdr>
                                        <w:top w:val="none" w:sz="0" w:space="0" w:color="auto"/>
                                        <w:left w:val="none" w:sz="0" w:space="0" w:color="auto"/>
                                        <w:bottom w:val="none" w:sz="0" w:space="0" w:color="auto"/>
                                        <w:right w:val="none" w:sz="0" w:space="0" w:color="auto"/>
                                      </w:divBdr>
                                      <w:divsChild>
                                        <w:div w:id="632105233">
                                          <w:marLeft w:val="0"/>
                                          <w:marRight w:val="0"/>
                                          <w:marTop w:val="0"/>
                                          <w:marBottom w:val="0"/>
                                          <w:divBdr>
                                            <w:top w:val="none" w:sz="0" w:space="0" w:color="auto"/>
                                            <w:left w:val="none" w:sz="0" w:space="0" w:color="auto"/>
                                            <w:bottom w:val="none" w:sz="0" w:space="0" w:color="auto"/>
                                            <w:right w:val="none" w:sz="0" w:space="0" w:color="auto"/>
                                          </w:divBdr>
                                          <w:divsChild>
                                            <w:div w:id="6448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C9280-F70E-44AD-94DC-5E3CC78F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5199</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2019-04-29T07:40:00Z</dcterms:created>
  <dcterms:modified xsi:type="dcterms:W3CDTF">2019-04-29T07:40:00Z</dcterms:modified>
</cp:coreProperties>
</file>